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359"/>
        <w:spacing w:before="229" w:line="84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5862146</wp:posOffset>
                </wp:positionH>
                <wp:positionV relativeFrom="page">
                  <wp:posOffset>970963</wp:posOffset>
                </wp:positionV>
                <wp:extent cx="787400" cy="421005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6200000">
                          <a:off x="5862146" y="970963"/>
                          <a:ext cx="787400" cy="4210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32" w:line="510" w:lineRule="exact"/>
                              <w:jc w:val="right"/>
                              <w:rPr>
                                <w:rFonts w:ascii="SimSun" w:hAnsi="SimSun" w:eastAsia="SimSun" w:cs="SimSun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68"/>
                                <w:szCs w:val="68"/>
                                <w:spacing w:val="-54"/>
                                <w:position w:val="4"/>
                              </w:rPr>
                              <w:t>y。,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61.586pt;margin-top:76.4538pt;mso-position-vertical-relative:page;mso-position-horizontal-relative:page;width:62pt;height:33.15pt;z-index:25165926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32" w:line="510" w:lineRule="exact"/>
                        <w:jc w:val="right"/>
                        <w:rPr>
                          <w:rFonts w:ascii="SimSun" w:hAnsi="SimSun" w:eastAsia="SimSun" w:cs="SimSun"/>
                          <w:sz w:val="68"/>
                          <w:szCs w:val="68"/>
                        </w:rPr>
                      </w:pPr>
                      <w:r>
                        <w:rPr>
                          <w:rFonts w:ascii="SimSun" w:hAnsi="SimSun" w:eastAsia="SimSun" w:cs="SimSun"/>
                          <w:sz w:val="68"/>
                          <w:szCs w:val="68"/>
                          <w:spacing w:val="-54"/>
                          <w:position w:val="4"/>
                        </w:rPr>
                        <w:t>y。,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4" style="position:absolute;margin-left:395.912pt;margin-top:71.0173pt;mso-position-vertical-relative:page;mso-position-horizontal-relative:page;width:24.75pt;height:54.8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199" w:lineRule="auto"/>
                    <w:rPr>
                      <w:rFonts w:ascii="SimSun" w:hAnsi="SimSun" w:eastAsia="SimSun" w:cs="SimSun"/>
                      <w:sz w:val="41"/>
                      <w:szCs w:val="41"/>
                    </w:rPr>
                  </w:pPr>
                  <w:r>
                    <w:rPr>
                      <w:rFonts w:ascii="SimSun" w:hAnsi="SimSun" w:eastAsia="SimSun" w:cs="SimSun"/>
                      <w:sz w:val="41"/>
                      <w:szCs w:val="41"/>
                    </w:rPr>
                    <w:t>贵</w:t>
                  </w:r>
                  <w:r>
                    <w:rPr>
                      <w:rFonts w:ascii="SimSun" w:hAnsi="SimSun" w:eastAsia="SimSun" w:cs="SimSun"/>
                      <w:sz w:val="41"/>
                      <w:szCs w:val="41"/>
                      <w:spacing w:val="3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41"/>
                      <w:szCs w:val="41"/>
                    </w:rPr>
                    <w:t>上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4610086</wp:posOffset>
            </wp:positionH>
            <wp:positionV relativeFrom="paragraph">
              <wp:posOffset>158437</wp:posOffset>
            </wp:positionV>
            <wp:extent cx="565171" cy="47617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71" cy="4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4121147" cy="53338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21147" cy="53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32"/>
        <w:spacing w:before="583" w:line="219" w:lineRule="auto"/>
        <w:outlineLvl w:val="0"/>
        <w:jc w:val="right"/>
        <w:rPr>
          <w:rFonts w:ascii="SimSun" w:hAnsi="SimSun" w:eastAsia="SimSun" w:cs="SimSun"/>
          <w:sz w:val="123"/>
          <w:szCs w:val="123"/>
        </w:rPr>
      </w:pPr>
      <w:r>
        <w:rPr>
          <w:rFonts w:ascii="SimSun" w:hAnsi="SimSun" w:eastAsia="SimSun" w:cs="SimSun"/>
          <w:sz w:val="123"/>
          <w:szCs w:val="123"/>
          <w:b/>
          <w:bCs/>
          <w:u w:val="single" w:color="FF0000"/>
          <w:color w:val="D02030"/>
          <w:spacing w:val="-72"/>
          <w:w w:val="61"/>
        </w:rPr>
        <w:t>鄂尔多斯市博生职业培训学校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348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5"/>
        </w:rPr>
        <w:t>博生发〔2026〕7号</w:t>
      </w:r>
    </w:p>
    <w:p>
      <w:pPr>
        <w:ind w:firstLine="40"/>
        <w:spacing w:before="155" w:line="60" w:lineRule="exact"/>
        <w:rPr/>
      </w:pPr>
      <w:r>
        <w:rPr>
          <w:position w:val="-1"/>
        </w:rPr>
        <w:drawing>
          <wp:inline distT="0" distB="0" distL="0" distR="0">
            <wp:extent cx="5880040" cy="3817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0040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186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鄂尔多斯市博生职业培训学校</w:t>
      </w:r>
    </w:p>
    <w:p>
      <w:pPr>
        <w:ind w:left="1536"/>
        <w:spacing w:before="5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41"/>
        </w:rPr>
        <w:t>关于2026年第2期2月7日职业</w:t>
      </w:r>
    </w:p>
    <w:p>
      <w:pPr>
        <w:ind w:left="2736"/>
        <w:spacing w:before="5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技能等级认定的公告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firstLine="570"/>
        <w:spacing w:before="91" w:line="349" w:lineRule="auto"/>
        <w:rPr/>
      </w:pPr>
      <w:r>
        <w:rPr>
          <w:spacing w:val="-4"/>
        </w:rPr>
        <w:t>为做好职业技能等级认定工作，结合我机构工作实际，现就我机构职业技</w:t>
      </w:r>
      <w:r>
        <w:rPr>
          <w:spacing w:val="17"/>
        </w:rPr>
        <w:t xml:space="preserve"> </w:t>
      </w:r>
      <w:r>
        <w:rPr>
          <w:spacing w:val="-6"/>
        </w:rPr>
        <w:t>能等级认定工作有关事项公告如下：</w:t>
      </w:r>
    </w:p>
    <w:p>
      <w:pPr>
        <w:pStyle w:val="BodyText"/>
        <w:ind w:left="574"/>
        <w:spacing w:line="222" w:lineRule="auto"/>
        <w:rPr/>
      </w:pPr>
      <w:r>
        <w:rPr>
          <w:b/>
          <w:bCs/>
          <w:spacing w:val="-5"/>
        </w:rPr>
        <w:t>一、认定时间安排</w:t>
      </w:r>
    </w:p>
    <w:p>
      <w:pPr>
        <w:pStyle w:val="BodyText"/>
        <w:ind w:left="570"/>
        <w:spacing w:before="216" w:line="222" w:lineRule="auto"/>
        <w:rPr>
          <w:sz w:val="24"/>
          <w:szCs w:val="24"/>
        </w:rPr>
      </w:pP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37"/>
        </w:rPr>
        <w:t xml:space="preserve"> </w:t>
      </w:r>
      <w:r>
        <w:rPr>
          <w:sz w:val="24"/>
          <w:szCs w:val="24"/>
          <w:spacing w:val="-13"/>
        </w:rPr>
        <w:t>0</w:t>
      </w:r>
      <w:r>
        <w:rPr>
          <w:sz w:val="24"/>
          <w:szCs w:val="24"/>
          <w:spacing w:val="-35"/>
        </w:rPr>
        <w:t xml:space="preserve"> </w:t>
      </w: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36"/>
        </w:rPr>
        <w:t xml:space="preserve"> </w:t>
      </w:r>
      <w:r>
        <w:rPr>
          <w:sz w:val="24"/>
          <w:szCs w:val="24"/>
          <w:spacing w:val="-13"/>
        </w:rPr>
        <w:t>6</w:t>
      </w:r>
      <w:r>
        <w:rPr>
          <w:sz w:val="24"/>
          <w:szCs w:val="24"/>
          <w:spacing w:val="-26"/>
        </w:rPr>
        <w:t xml:space="preserve"> </w:t>
      </w:r>
      <w:r>
        <w:rPr>
          <w:sz w:val="24"/>
          <w:szCs w:val="24"/>
          <w:spacing w:val="-13"/>
        </w:rPr>
        <w:t>年</w:t>
      </w:r>
      <w:r>
        <w:rPr>
          <w:sz w:val="24"/>
          <w:szCs w:val="24"/>
          <w:spacing w:val="-36"/>
        </w:rPr>
        <w:t xml:space="preserve"> </w:t>
      </w:r>
      <w:r>
        <w:rPr>
          <w:sz w:val="24"/>
          <w:szCs w:val="24"/>
          <w:spacing w:val="-13"/>
        </w:rPr>
        <w:t>2</w:t>
      </w:r>
      <w:r>
        <w:rPr>
          <w:sz w:val="24"/>
          <w:szCs w:val="24"/>
          <w:spacing w:val="-19"/>
        </w:rPr>
        <w:t xml:space="preserve"> </w:t>
      </w:r>
      <w:r>
        <w:rPr>
          <w:sz w:val="24"/>
          <w:szCs w:val="24"/>
          <w:spacing w:val="-13"/>
        </w:rPr>
        <w:t>月</w:t>
      </w:r>
      <w:r>
        <w:rPr>
          <w:sz w:val="24"/>
          <w:szCs w:val="24"/>
          <w:spacing w:val="-32"/>
        </w:rPr>
        <w:t xml:space="preserve"> </w:t>
      </w:r>
      <w:r>
        <w:rPr>
          <w:sz w:val="24"/>
          <w:szCs w:val="24"/>
          <w:spacing w:val="-13"/>
        </w:rPr>
        <w:t>7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13"/>
        </w:rPr>
        <w:t>日</w:t>
      </w:r>
    </w:p>
    <w:p>
      <w:pPr>
        <w:pStyle w:val="BodyText"/>
        <w:ind w:left="574"/>
        <w:spacing w:before="200" w:line="224" w:lineRule="auto"/>
        <w:rPr/>
      </w:pPr>
      <w:r>
        <w:rPr>
          <w:b/>
          <w:bCs/>
          <w:spacing w:val="-6"/>
        </w:rPr>
        <w:t>二、认定职业及等级</w:t>
      </w:r>
    </w:p>
    <w:p>
      <w:pPr>
        <w:pStyle w:val="BodyText"/>
        <w:ind w:right="2418" w:firstLine="570"/>
        <w:spacing w:before="164" w:line="349" w:lineRule="auto"/>
        <w:rPr/>
      </w:pPr>
      <w:r>
        <w:rPr>
          <w:spacing w:val="39"/>
        </w:rPr>
        <w:t>电</w:t>
      </w:r>
      <w:r>
        <w:rPr>
          <w:spacing w:val="16"/>
        </w:rPr>
        <w:t xml:space="preserve">  </w:t>
      </w:r>
      <w:r>
        <w:rPr>
          <w:spacing w:val="39"/>
        </w:rPr>
        <w:t>工：</w:t>
      </w:r>
      <w:r>
        <w:rPr>
          <w:spacing w:val="120"/>
        </w:rPr>
        <w:t xml:space="preserve"> </w:t>
      </w:r>
      <w:r>
        <w:rPr>
          <w:spacing w:val="39"/>
        </w:rPr>
        <w:t>初级(五级)中级(四级)三级(高级)</w:t>
      </w:r>
      <w:r>
        <w:rPr/>
        <w:t xml:space="preserve"> </w:t>
      </w:r>
      <w:r>
        <w:rPr>
          <w:spacing w:val="2"/>
        </w:rPr>
        <w:t>鉴定方式</w:t>
      </w:r>
    </w:p>
    <w:p>
      <w:pPr>
        <w:pStyle w:val="BodyText"/>
        <w:ind w:left="699"/>
        <w:spacing w:before="1" w:line="222" w:lineRule="auto"/>
        <w:rPr/>
      </w:pPr>
      <w:r>
        <w:rPr>
          <w:spacing w:val="9"/>
        </w:rPr>
        <w:t>(一)理论知识考试：笔试</w:t>
      </w:r>
    </w:p>
    <w:p>
      <w:pPr>
        <w:pStyle w:val="BodyText"/>
        <w:ind w:firstLine="699"/>
        <w:spacing w:before="158" w:line="290" w:lineRule="auto"/>
        <w:rPr/>
      </w:pPr>
      <w:r>
        <w:rPr>
          <w:spacing w:val="1"/>
        </w:rPr>
        <w:t>(二)技能操作考核：劳动关系协调师、企业人力资源管理师、营养师、</w:t>
      </w:r>
      <w:r>
        <w:rPr>
          <w:spacing w:val="6"/>
        </w:rPr>
        <w:t xml:space="preserve"> </w:t>
      </w:r>
      <w:r>
        <w:rPr>
          <w:spacing w:val="-5"/>
        </w:rPr>
        <w:t>电工、采用国家职业标准笔试、技能。</w:t>
      </w:r>
    </w:p>
    <w:p>
      <w:pPr>
        <w:pStyle w:val="BodyText"/>
        <w:ind w:left="574"/>
        <w:spacing w:before="191" w:line="222" w:lineRule="auto"/>
        <w:outlineLvl w:val="2"/>
        <w:rPr/>
      </w:pPr>
      <w:r>
        <w:rPr>
          <w:b/>
          <w:bCs/>
          <w:spacing w:val="-8"/>
        </w:rPr>
        <w:t>三、申报条件</w:t>
      </w:r>
    </w:p>
    <w:p>
      <w:pPr>
        <w:pStyle w:val="BodyText"/>
        <w:ind w:left="639"/>
        <w:spacing w:before="185" w:line="221" w:lineRule="auto"/>
        <w:rPr/>
      </w:pPr>
      <w:r>
        <w:rPr/>
        <w:t>详见附件一</w:t>
      </w:r>
    </w:p>
    <w:p>
      <w:pPr>
        <w:pStyle w:val="BodyText"/>
        <w:ind w:left="574"/>
        <w:spacing w:before="183" w:line="222" w:lineRule="auto"/>
        <w:outlineLvl w:val="2"/>
        <w:rPr/>
      </w:pPr>
      <w:r>
        <w:rPr>
          <w:b/>
          <w:bCs/>
          <w:spacing w:val="-8"/>
        </w:rPr>
        <w:t>五、资格审核</w:t>
      </w:r>
    </w:p>
    <w:p>
      <w:pPr>
        <w:pStyle w:val="BodyText"/>
        <w:ind w:left="699"/>
        <w:spacing w:before="173" w:line="219" w:lineRule="auto"/>
        <w:rPr/>
      </w:pPr>
      <w:r>
        <w:rPr>
          <w:spacing w:val="3"/>
        </w:rPr>
        <w:t>(一)如存在不符合申报条件的，取消报名资格处理。</w:t>
      </w:r>
    </w:p>
    <w:p>
      <w:pPr>
        <w:spacing w:line="219" w:lineRule="auto"/>
        <w:sectPr>
          <w:pgSz w:w="11910" w:h="16840"/>
          <w:pgMar w:top="1260" w:right="1329" w:bottom="0" w:left="1160" w:header="0" w:footer="0" w:gutter="0"/>
        </w:sectPr>
        <w:rPr/>
      </w:pPr>
    </w:p>
    <w:p>
      <w:pPr>
        <w:pStyle w:val="BodyText"/>
        <w:ind w:left="1819"/>
        <w:spacing w:before="55" w:line="220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(二)申报需提供以下材料：</w:t>
      </w:r>
    </w:p>
    <w:p>
      <w:pPr>
        <w:pStyle w:val="BodyText"/>
        <w:ind w:left="1650"/>
        <w:spacing w:before="18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1、</w:t>
      </w:r>
      <w:r>
        <w:rPr>
          <w:sz w:val="27"/>
          <w:szCs w:val="27"/>
          <w:spacing w:val="7"/>
        </w:rPr>
        <w:t>职业技能等级认定申报表</w:t>
      </w:r>
    </w:p>
    <w:p>
      <w:pPr>
        <w:pStyle w:val="BodyText"/>
        <w:ind w:left="1650"/>
        <w:spacing w:before="205" w:line="222" w:lineRule="auto"/>
        <w:rPr>
          <w:sz w:val="27"/>
          <w:szCs w:val="27"/>
        </w:rPr>
      </w:pPr>
      <w:r>
        <w:rPr>
          <w:sz w:val="27"/>
          <w:szCs w:val="27"/>
          <w:spacing w:val="15"/>
        </w:rPr>
        <w:t>2、诚信承诺书</w:t>
      </w:r>
    </w:p>
    <w:p>
      <w:pPr>
        <w:pStyle w:val="BodyText"/>
        <w:ind w:left="1650"/>
        <w:spacing w:before="19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3、</w:t>
      </w:r>
      <w:r>
        <w:rPr>
          <w:sz w:val="27"/>
          <w:szCs w:val="27"/>
          <w:spacing w:val="9"/>
        </w:rPr>
        <w:t>身份证复印件</w:t>
      </w:r>
    </w:p>
    <w:p>
      <w:pPr>
        <w:pStyle w:val="BodyText"/>
        <w:ind w:left="1650"/>
        <w:spacing w:before="204" w:line="221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4、毕业证复印件</w:t>
      </w:r>
    </w:p>
    <w:p>
      <w:pPr>
        <w:pStyle w:val="BodyText"/>
        <w:ind w:left="1341"/>
        <w:spacing w:before="168" w:line="222" w:lineRule="auto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281488</wp:posOffset>
            </wp:positionV>
            <wp:extent cx="7518380" cy="920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380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-23"/>
        </w:rPr>
        <w:t>5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-23"/>
        </w:rPr>
        <w:t>、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-23"/>
        </w:rPr>
        <w:t>所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-23"/>
        </w:rPr>
        <w:t>报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-23"/>
        </w:rPr>
        <w:t>等</w:t>
      </w:r>
      <w:r>
        <w:rPr>
          <w:sz w:val="29"/>
          <w:szCs w:val="29"/>
          <w:spacing w:val="-2"/>
        </w:rPr>
        <w:t xml:space="preserve"> </w:t>
      </w:r>
      <w:r>
        <w:rPr>
          <w:sz w:val="29"/>
          <w:szCs w:val="29"/>
          <w:spacing w:val="-23"/>
        </w:rPr>
        <w:t>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3"/>
        </w:rPr>
        <w:t>要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-23"/>
        </w:rPr>
        <w:t>求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-23"/>
        </w:rPr>
        <w:t>的</w:t>
      </w:r>
      <w:r>
        <w:rPr>
          <w:sz w:val="29"/>
          <w:szCs w:val="29"/>
          <w:spacing w:val="-7"/>
        </w:rPr>
        <w:t xml:space="preserve"> </w:t>
      </w:r>
      <w:r>
        <w:rPr>
          <w:sz w:val="29"/>
          <w:szCs w:val="29"/>
          <w:spacing w:val="-23"/>
        </w:rPr>
        <w:t>证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-23"/>
        </w:rPr>
        <w:t>书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-23"/>
        </w:rPr>
        <w:t>复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-23"/>
        </w:rPr>
        <w:t>印</w:t>
      </w:r>
      <w:r>
        <w:rPr>
          <w:sz w:val="29"/>
          <w:szCs w:val="29"/>
          <w:spacing w:val="-5"/>
        </w:rPr>
        <w:t xml:space="preserve"> </w:t>
      </w:r>
      <w:r>
        <w:rPr>
          <w:sz w:val="29"/>
          <w:szCs w:val="29"/>
          <w:spacing w:val="-23"/>
        </w:rPr>
        <w:t>件</w:t>
      </w:r>
    </w:p>
    <w:p>
      <w:pPr>
        <w:pStyle w:val="BodyText"/>
        <w:ind w:left="1650"/>
        <w:spacing w:before="193" w:line="222" w:lineRule="auto"/>
        <w:rPr>
          <w:sz w:val="27"/>
          <w:szCs w:val="27"/>
        </w:rPr>
      </w:pPr>
      <w:r>
        <w:rPr>
          <w:sz w:val="27"/>
          <w:szCs w:val="27"/>
          <w:spacing w:val="3"/>
        </w:rPr>
        <w:t>1.5寸白底彩照纸质版四张，同底电子版照片一</w:t>
      </w:r>
      <w:r>
        <w:rPr>
          <w:sz w:val="27"/>
          <w:szCs w:val="27"/>
          <w:strike/>
          <w:spacing w:val="3"/>
        </w:rPr>
        <w:t>份</w:t>
      </w:r>
      <w:r>
        <w:rPr>
          <w:sz w:val="27"/>
          <w:szCs w:val="27"/>
          <w:strike/>
          <w:spacing w:val="3"/>
        </w:rPr>
        <w:t xml:space="preserve">                           </w:t>
      </w:r>
    </w:p>
    <w:p>
      <w:pPr>
        <w:pStyle w:val="BodyText"/>
        <w:ind w:left="1653"/>
        <w:spacing w:before="201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六</w:t>
      </w:r>
      <w:r>
        <w:rPr>
          <w:sz w:val="27"/>
          <w:szCs w:val="27"/>
          <w:spacing w:val="-21"/>
        </w:rPr>
        <w:t xml:space="preserve"> </w:t>
      </w:r>
      <w:r>
        <w:rPr>
          <w:sz w:val="27"/>
          <w:szCs w:val="27"/>
          <w:b/>
          <w:bCs/>
          <w:spacing w:val="-9"/>
        </w:rPr>
        <w:t>、收费标准</w:t>
      </w:r>
    </w:p>
    <w:p>
      <w:pPr>
        <w:pStyle w:val="BodyText"/>
        <w:ind w:left="1140" w:right="1453" w:firstLine="509"/>
        <w:spacing w:before="176" w:line="366" w:lineRule="auto"/>
        <w:rPr>
          <w:sz w:val="27"/>
          <w:szCs w:val="27"/>
        </w:rPr>
      </w:pPr>
      <w:r>
        <w:rPr>
          <w:sz w:val="27"/>
          <w:szCs w:val="27"/>
          <w:spacing w:val="10"/>
        </w:rPr>
        <w:t>收费标准按内发改费字[2015]1552号文件参考执行，按照鄂尔多斯市博</w:t>
      </w:r>
      <w:r>
        <w:rPr>
          <w:sz w:val="27"/>
          <w:szCs w:val="27"/>
          <w:spacing w:val="5"/>
        </w:rPr>
        <w:t xml:space="preserve"> </w:t>
      </w:r>
      <w:r>
        <w:rPr>
          <w:sz w:val="27"/>
          <w:szCs w:val="27"/>
          <w:spacing w:val="25"/>
        </w:rPr>
        <w:t>生学校收费文件进行执行(见附件1)</w:t>
      </w:r>
    </w:p>
    <w:p>
      <w:pPr>
        <w:pStyle w:val="BodyText"/>
        <w:ind w:left="1650"/>
        <w:spacing w:before="2" w:line="220" w:lineRule="auto"/>
        <w:rPr>
          <w:sz w:val="27"/>
          <w:szCs w:val="27"/>
        </w:rPr>
      </w:pPr>
      <w:r>
        <w:rPr>
          <w:sz w:val="27"/>
          <w:szCs w:val="27"/>
          <w:spacing w:val="-20"/>
        </w:rPr>
        <w:t>单位：元/人</w:t>
      </w:r>
      <w:r>
        <w:rPr>
          <w:sz w:val="27"/>
          <w:szCs w:val="27"/>
          <w:spacing w:val="-29"/>
        </w:rPr>
        <w:t xml:space="preserve"> </w:t>
      </w:r>
      <w:r>
        <w:rPr>
          <w:sz w:val="27"/>
          <w:szCs w:val="27"/>
          <w:spacing w:val="-20"/>
        </w:rPr>
        <w:t>·次</w:t>
      </w:r>
    </w:p>
    <w:p>
      <w:pPr>
        <w:pStyle w:val="BodyText"/>
        <w:ind w:left="1653"/>
        <w:spacing w:before="186" w:line="223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4"/>
        </w:rPr>
        <w:t>七、监督联系方式</w:t>
      </w:r>
    </w:p>
    <w:p>
      <w:pPr>
        <w:pStyle w:val="BodyText"/>
        <w:ind w:left="1650"/>
        <w:spacing w:before="195" w:line="222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鄂尔多斯市博生职业培训学校：0477-5127127/151</w:t>
      </w:r>
      <w:r>
        <w:rPr>
          <w:sz w:val="27"/>
          <w:szCs w:val="27"/>
          <w:spacing w:val="8"/>
        </w:rPr>
        <w:t>47797866</w:t>
      </w:r>
    </w:p>
    <w:p>
      <w:pPr>
        <w:pStyle w:val="BodyText"/>
        <w:ind w:left="1650"/>
        <w:spacing w:before="195" w:line="222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鄂尔多斯市就业服务中心监督电话：0477-85868</w:t>
      </w:r>
      <w:r>
        <w:rPr>
          <w:sz w:val="27"/>
          <w:szCs w:val="27"/>
          <w:spacing w:val="5"/>
        </w:rPr>
        <w:t>83</w:t>
      </w:r>
    </w:p>
    <w:p>
      <w:pPr>
        <w:pStyle w:val="BodyText"/>
        <w:ind w:left="1650"/>
        <w:spacing w:before="115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18"/>
        </w:rPr>
        <w:t>电子邮箱：</w:t>
      </w:r>
      <w:r>
        <w:rPr>
          <w:rFonts w:ascii="Times New Roman" w:hAnsi="Times New Roman" w:eastAsia="Times New Roman" w:cs="Times New Roman"/>
          <w:sz w:val="32"/>
          <w:szCs w:val="32"/>
          <w:spacing w:val="-18"/>
        </w:rPr>
        <w:t>ordos.jnrc@163.com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5299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3740131</wp:posOffset>
            </wp:positionH>
            <wp:positionV relativeFrom="paragraph">
              <wp:posOffset>-564849</wp:posOffset>
            </wp:positionV>
            <wp:extent cx="1543048" cy="1536641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9"/>
        </w:rPr>
        <w:t>鄂尔多斯市博生职业培训学校</w:t>
      </w:r>
    </w:p>
    <w:p>
      <w:pPr>
        <w:pStyle w:val="BodyText"/>
        <w:ind w:left="6119"/>
        <w:spacing w:before="227" w:line="222" w:lineRule="auto"/>
        <w:rPr>
          <w:sz w:val="27"/>
          <w:szCs w:val="27"/>
        </w:rPr>
      </w:pPr>
      <w:r>
        <w:rPr>
          <w:sz w:val="27"/>
          <w:szCs w:val="27"/>
          <w:spacing w:val="40"/>
          <w:w w:val="103"/>
        </w:rPr>
        <w:t>2026年1月20日</w:t>
      </w:r>
    </w:p>
    <w:p>
      <w:pPr>
        <w:spacing w:line="222" w:lineRule="auto"/>
        <w:sectPr>
          <w:pgSz w:w="11910" w:h="16840"/>
          <w:pgMar w:top="1410" w:right="10" w:bottom="0" w:left="60" w:header="0" w:footer="0" w:gutter="0"/>
        </w:sectPr>
        <w:rPr>
          <w:sz w:val="27"/>
          <w:szCs w:val="27"/>
        </w:rPr>
      </w:pPr>
    </w:p>
    <w:p>
      <w:pPr>
        <w:ind w:left="1001"/>
        <w:spacing w:before="85" w:line="218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社会培训评价机构技能等级认定备案表</w:t>
      </w:r>
    </w:p>
    <w:p>
      <w:pPr>
        <w:spacing w:line="199" w:lineRule="exact"/>
        <w:rPr/>
      </w:pPr>
      <w:r/>
    </w:p>
    <w:tbl>
      <w:tblPr>
        <w:tblStyle w:val="TableNormal"/>
        <w:tblW w:w="9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3"/>
        <w:gridCol w:w="2078"/>
        <w:gridCol w:w="1139"/>
        <w:gridCol w:w="1229"/>
        <w:gridCol w:w="1598"/>
        <w:gridCol w:w="959"/>
        <w:gridCol w:w="924"/>
      </w:tblGrid>
      <w:tr>
        <w:trPr>
          <w:trHeight w:val="674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84"/>
              <w:spacing w:before="223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151"/>
              <w:spacing w:before="224" w:line="219" w:lineRule="auto"/>
              <w:tabs>
                <w:tab w:val="left" w:pos="640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106"/>
              </w:rPr>
              <w:t xml:space="preserve"> </w:t>
            </w: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436"/>
              <w:spacing w:before="224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883" w:type="dxa"/>
            <w:vAlign w:val="top"/>
            <w:gridSpan w:val="2"/>
          </w:tcPr>
          <w:p>
            <w:pPr>
              <w:pStyle w:val="TableText"/>
              <w:ind w:left="577"/>
              <w:spacing w:before="226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605"/>
              <w:spacing w:before="224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1852"/>
              <w:spacing w:before="220" w:line="219" w:lineRule="auto"/>
              <w:rPr/>
            </w:pPr>
            <w:r>
              <w:rPr>
                <w:spacing w:val="4"/>
              </w:rPr>
              <w:t>刘丽霞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315"/>
              <w:spacing w:before="224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1883" w:type="dxa"/>
            <w:vAlign w:val="top"/>
            <w:gridSpan w:val="2"/>
          </w:tcPr>
          <w:p>
            <w:pPr>
              <w:pStyle w:val="TableText"/>
              <w:ind w:left="277"/>
              <w:spacing w:before="244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84"/>
              <w:spacing w:before="221" w:line="220" w:lineRule="auto"/>
              <w:rPr/>
            </w:pPr>
            <w:r>
              <w:rPr>
                <w:spacing w:val="5"/>
              </w:rPr>
              <w:t>鉴定时间</w:t>
            </w:r>
          </w:p>
        </w:tc>
        <w:tc>
          <w:tcPr>
            <w:tcW w:w="4446" w:type="dxa"/>
            <w:vAlign w:val="top"/>
            <w:gridSpan w:val="3"/>
          </w:tcPr>
          <w:p>
            <w:pPr>
              <w:pStyle w:val="TableText"/>
              <w:ind w:left="1731"/>
              <w:spacing w:before="244" w:line="239" w:lineRule="auto"/>
              <w:rPr/>
            </w:pPr>
            <w:r>
              <w:rPr>
                <w:spacing w:val="-2"/>
              </w:rPr>
              <w:t>2026.2.7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315"/>
              <w:spacing w:before="220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883" w:type="dxa"/>
            <w:vAlign w:val="top"/>
            <w:gridSpan w:val="2"/>
          </w:tcPr>
          <w:p>
            <w:pPr>
              <w:pStyle w:val="TableText"/>
              <w:ind w:left="817"/>
              <w:spacing w:before="244"/>
              <w:rPr/>
            </w:pPr>
            <w:r>
              <w:rPr>
                <w:spacing w:val="-4"/>
              </w:rPr>
              <w:t>50</w:t>
            </w:r>
          </w:p>
        </w:tc>
      </w:tr>
      <w:tr>
        <w:trPr>
          <w:trHeight w:val="67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84"/>
              <w:spacing w:before="22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3111"/>
              <w:spacing w:before="221" w:line="219" w:lineRule="auto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1518922</wp:posOffset>
                  </wp:positionH>
                  <wp:positionV relativeFrom="paragraph">
                    <wp:posOffset>285556</wp:posOffset>
                  </wp:positionV>
                  <wp:extent cx="603630" cy="23011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630" cy="2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伊旗红庆河煤矿</w:t>
            </w:r>
          </w:p>
        </w:tc>
      </w:tr>
      <w:tr>
        <w:trPr>
          <w:trHeight w:val="1489" w:hRule="atLeast"/>
        </w:trPr>
        <w:tc>
          <w:tcPr>
            <w:tcW w:w="19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78" w:line="219" w:lineRule="auto"/>
              <w:rPr/>
            </w:pPr>
            <w:r>
              <w:rPr>
                <w:spacing w:val="2"/>
              </w:rPr>
              <w:t>电 工：  初级(五级)中级(四级)三级(高级)</w:t>
            </w:r>
          </w:p>
        </w:tc>
      </w:tr>
      <w:tr>
        <w:trPr>
          <w:trHeight w:val="65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84"/>
              <w:spacing w:before="214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82"/>
              <w:spacing w:before="222" w:line="227" w:lineRule="auto"/>
              <w:rPr/>
            </w:pPr>
            <w:r>
              <w:rPr>
                <w:spacing w:val="5"/>
              </w:rPr>
              <w:t>理论</w:t>
            </w:r>
          </w:p>
        </w:tc>
        <w:tc>
          <w:tcPr>
            <w:tcW w:w="1139" w:type="dxa"/>
            <w:vAlign w:val="top"/>
          </w:tcPr>
          <w:p>
            <w:pPr>
              <w:ind w:left="453"/>
              <w:spacing w:before="236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5"/>
              <w:spacing w:before="214" w:line="219" w:lineRule="auto"/>
              <w:rPr/>
            </w:pPr>
            <w:r>
              <w:rPr>
                <w:spacing w:val="6"/>
              </w:rPr>
              <w:t>实操</w:t>
            </w:r>
          </w:p>
        </w:tc>
        <w:tc>
          <w:tcPr>
            <w:tcW w:w="1598" w:type="dxa"/>
            <w:vAlign w:val="top"/>
          </w:tcPr>
          <w:p>
            <w:pPr>
              <w:ind w:left="676"/>
              <w:spacing w:before="236" w:line="236" w:lineRule="auto"/>
              <w:rPr>
                <w:rFonts w:ascii="MS Gothic" w:hAnsi="MS Gothic" w:eastAsia="MS Gothic" w:cs="MS Gothic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z w:val="24"/>
                <w:szCs w:val="24"/>
              </w:rPr>
              <w:t>☑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56" w:right="98" w:hanging="239"/>
              <w:spacing w:before="43" w:line="233" w:lineRule="auto"/>
              <w:rPr/>
            </w:pPr>
            <w:r>
              <w:rPr>
                <w:spacing w:val="4"/>
              </w:rPr>
              <w:t>技能竞</w:t>
            </w:r>
            <w:r>
              <w:rPr/>
              <w:t xml:space="preserve"> </w:t>
            </w:r>
            <w:r>
              <w:rPr/>
              <w:t>赛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339"/>
              <w:spacing w:before="237" w:line="239" w:lineRule="auto"/>
              <w:rPr/>
            </w:pPr>
            <w:r>
              <w:rPr/>
              <w:t>□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125"/>
              <w:spacing w:before="222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3592"/>
              <w:spacing w:before="223" w:line="219" w:lineRule="auto"/>
              <w:rPr/>
            </w:pPr>
            <w:r>
              <w:rPr>
                <w:spacing w:val="13"/>
              </w:rPr>
              <w:t>(另附)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125"/>
              <w:spacing w:before="226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121"/>
              <w:spacing w:before="226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84"/>
              <w:spacing w:before="226" w:line="219" w:lineRule="auto"/>
              <w:rPr/>
            </w:pPr>
            <w:r>
              <w:rPr>
                <w:spacing w:val="8"/>
              </w:rPr>
              <w:t>监考人员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101"/>
              <w:spacing w:before="224" w:line="227" w:lineRule="auto"/>
              <w:rPr/>
            </w:pPr>
            <w:r>
              <w:rPr/>
              <w:t>王予彤</w:t>
            </w:r>
            <w:r>
              <w:rPr>
                <w:spacing w:val="37"/>
              </w:rPr>
              <w:t xml:space="preserve">  </w:t>
            </w:r>
            <w:r>
              <w:rPr/>
              <w:t>郝鹏程   郝红梅</w:t>
            </w:r>
            <w:r>
              <w:rPr>
                <w:spacing w:val="3"/>
              </w:rPr>
              <w:t xml:space="preserve">   </w:t>
            </w:r>
            <w:r>
              <w:rPr/>
              <w:t>杨静</w:t>
            </w:r>
          </w:p>
        </w:tc>
      </w:tr>
      <w:tr>
        <w:trPr>
          <w:trHeight w:val="79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605"/>
              <w:spacing w:before="285" w:line="219" w:lineRule="auto"/>
              <w:rPr/>
            </w:pPr>
            <w:r>
              <w:rPr>
                <w:spacing w:val="10"/>
              </w:rPr>
              <w:t>考评员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121"/>
              <w:spacing w:before="284" w:line="219" w:lineRule="auto"/>
              <w:rPr/>
            </w:pPr>
            <w:r>
              <w:rPr>
                <w:spacing w:val="3"/>
              </w:rPr>
              <w:t>电工：(王海静、焦毅、杨育梁)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44"/>
              <w:spacing w:before="227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62"/>
              <w:spacing w:before="228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125"/>
              <w:spacing w:before="228" w:line="219" w:lineRule="auto"/>
              <w:rPr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82"/>
              <w:spacing w:before="229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44"/>
              <w:spacing w:before="226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pStyle w:val="TableText"/>
              <w:ind w:left="72"/>
              <w:spacing w:before="229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2013" w:hRule="atLeast"/>
        </w:trPr>
        <w:tc>
          <w:tcPr>
            <w:tcW w:w="19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8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927" w:type="dxa"/>
            <w:vAlign w:val="top"/>
            <w:gridSpan w:val="6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2"/>
              <w:spacing w:before="78" w:line="221" w:lineRule="auto"/>
              <w:rPr/>
            </w:pPr>
            <w:r>
              <w:rPr>
                <w:spacing w:val="7"/>
              </w:rPr>
              <w:t>同意</w:t>
            </w:r>
          </w:p>
          <w:p>
            <w:pPr>
              <w:pStyle w:val="TableText"/>
              <w:ind w:left="2702" w:right="3822" w:firstLine="620"/>
              <w:spacing w:before="128" w:line="249" w:lineRule="auto"/>
              <w:rPr/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1722136</wp:posOffset>
                  </wp:positionH>
                  <wp:positionV relativeFrom="paragraph">
                    <wp:posOffset>-743356</wp:posOffset>
                  </wp:positionV>
                  <wp:extent cx="1517637" cy="1524023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7637" cy="152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3"/>
              </w:rPr>
              <w:t>(盖章)</w:t>
            </w:r>
            <w:r>
              <w:rPr/>
              <w:t xml:space="preserve"> </w:t>
            </w:r>
            <w:r>
              <w:rPr>
                <w:spacing w:val="-2"/>
              </w:rPr>
              <w:t>026年20日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342" w:right="964" w:bottom="0" w:left="106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0" Type="http://schemas.openxmlformats.org/officeDocument/2006/relationships/fontTable" Target="fontTable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2026-03-05T14:42:18Z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2026-03-05T14:42:20</vt:filetime>
  </property>
  <property fmtid="{D5CDD505-2E9C-101B-9397-08002B2CF9AE}" pid="4" name="UsrData">
    <vt:lpwstr>69a925c27fe946001f98fd09wl</vt:lpwstr>
  </property>
</Properties>
</file>