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59CC1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50785" cy="10676890"/>
            <wp:effectExtent l="0" t="0" r="12065" b="10160"/>
            <wp:docPr id="10" name="图片 10" descr="成绩公示和成绩花名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公示和成绩花名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A9B5"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</w:p>
    <w:p w14:paraId="483E837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03230" cy="7498715"/>
            <wp:effectExtent l="0" t="0" r="7620" b="6985"/>
            <wp:docPr id="11" name="图片 11" descr="成绩公示和成绩花名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成绩公示和成绩花名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B19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60A2ED3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12" name="图片 12" descr="成绩公示和成绩花名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成绩公示和成绩花名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9EF65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13" name="图片 13" descr="成绩公示和成绩花名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成绩公示和成绩花名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37436516"/>
    <w:rsid w:val="537B6552"/>
    <w:rsid w:val="75927346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qFormat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2026-02-26T03:49:35Z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