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141"/>
        <w:spacing w:before="85" w:line="218" w:lineRule="auto"/>
        <w:outlineLvl w:val="0"/>
        <w:rPr>
          <w:rFonts w:ascii="SimSun" w:hAnsi="SimSun" w:eastAsia="SimSun" w:cs="SimSun"/>
          <w:sz w:val="43"/>
          <w:szCs w:val="43"/>
        </w:rPr>
      </w:pPr>
      <w:r>
        <w:rPr>
          <w:rFonts w:ascii="SimSun" w:hAnsi="SimSun" w:eastAsia="SimSun" w:cs="SimSun"/>
          <w:sz w:val="43"/>
          <w:szCs w:val="43"/>
          <w:b/>
          <w:bCs/>
          <w:spacing w:val="1"/>
        </w:rPr>
        <w:t>社会培训评价机构技能等级认定备案表</w:t>
      </w:r>
    </w:p>
    <w:p>
      <w:pPr>
        <w:spacing w:line="139" w:lineRule="exact"/>
        <w:rPr/>
      </w:pPr>
      <w:r/>
    </w:p>
    <w:tbl>
      <w:tblPr>
        <w:tblStyle w:val="TableNormal"/>
        <w:tblW w:w="9772"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633"/>
        <w:gridCol w:w="1269"/>
        <w:gridCol w:w="1149"/>
        <w:gridCol w:w="1239"/>
        <w:gridCol w:w="600"/>
        <w:gridCol w:w="989"/>
        <w:gridCol w:w="979"/>
        <w:gridCol w:w="914"/>
      </w:tblGrid>
      <w:tr>
        <w:trPr>
          <w:trHeight w:val="734" w:hRule="atLeast"/>
        </w:trPr>
        <w:tc>
          <w:tcPr>
            <w:tcW w:w="2633" w:type="dxa"/>
            <w:vAlign w:val="top"/>
            <w:tcBorders>
              <w:left w:val="single" w:color="000000" w:sz="2" w:space="0"/>
            </w:tcBorders>
          </w:tcPr>
          <w:p>
            <w:pPr>
              <w:pStyle w:val="TableText"/>
              <w:ind w:left="690"/>
              <w:spacing w:before="215" w:line="219" w:lineRule="auto"/>
              <w:rPr/>
            </w:pPr>
            <w:r>
              <w:rPr>
                <w:spacing w:val="3"/>
              </w:rPr>
              <w:t>机构名称</w:t>
            </w:r>
          </w:p>
        </w:tc>
        <w:tc>
          <w:tcPr>
            <w:tcW w:w="3657" w:type="dxa"/>
            <w:vAlign w:val="top"/>
            <w:gridSpan w:val="3"/>
          </w:tcPr>
          <w:p>
            <w:pPr>
              <w:pStyle w:val="TableText"/>
              <w:ind w:left="1201" w:hanging="1187"/>
              <w:spacing w:before="28" w:line="207" w:lineRule="auto"/>
              <w:rPr/>
            </w:pPr>
            <w:r>
              <w:rPr>
                <w:spacing w:val="-8"/>
              </w:rPr>
              <w:t>鄂尔多斯市东胜区博生职业</w:t>
            </w:r>
            <w:r>
              <w:rPr>
                <w:spacing w:val="7"/>
              </w:rPr>
              <w:t xml:space="preserve"> </w:t>
            </w:r>
            <w:r>
              <w:rPr>
                <w:spacing w:val="2"/>
              </w:rPr>
              <w:t>培训学校</w:t>
            </w:r>
          </w:p>
        </w:tc>
        <w:tc>
          <w:tcPr>
            <w:tcW w:w="1589" w:type="dxa"/>
            <w:vAlign w:val="top"/>
            <w:gridSpan w:val="2"/>
          </w:tcPr>
          <w:p>
            <w:pPr>
              <w:pStyle w:val="TableText"/>
              <w:ind w:left="327"/>
              <w:spacing w:before="217" w:line="219" w:lineRule="auto"/>
              <w:rPr/>
            </w:pPr>
            <w:r>
              <w:rPr>
                <w:spacing w:val="4"/>
              </w:rPr>
              <w:t>负责人</w:t>
            </w:r>
          </w:p>
        </w:tc>
        <w:tc>
          <w:tcPr>
            <w:tcW w:w="1893" w:type="dxa"/>
            <w:vAlign w:val="top"/>
            <w:gridSpan w:val="2"/>
          </w:tcPr>
          <w:p>
            <w:pPr>
              <w:pStyle w:val="TableText"/>
              <w:ind w:left="478"/>
              <w:spacing w:before="219" w:line="221" w:lineRule="auto"/>
              <w:rPr/>
            </w:pPr>
            <w:r>
              <w:rPr>
                <w:spacing w:val="4"/>
              </w:rPr>
              <w:t>宋丽琼</w:t>
            </w:r>
          </w:p>
        </w:tc>
      </w:tr>
      <w:tr>
        <w:trPr>
          <w:trHeight w:val="660" w:hRule="atLeast"/>
        </w:trPr>
        <w:tc>
          <w:tcPr>
            <w:tcW w:w="2633" w:type="dxa"/>
            <w:vAlign w:val="top"/>
            <w:tcBorders>
              <w:left w:val="single" w:color="000000" w:sz="2" w:space="0"/>
            </w:tcBorders>
          </w:tcPr>
          <w:p>
            <w:pPr>
              <w:pStyle w:val="TableText"/>
              <w:ind w:left="850"/>
              <w:spacing w:before="187" w:line="221" w:lineRule="auto"/>
              <w:rPr/>
            </w:pPr>
            <w:r>
              <w:rPr>
                <w:spacing w:val="4"/>
              </w:rPr>
              <w:t>联系人</w:t>
            </w:r>
          </w:p>
        </w:tc>
        <w:tc>
          <w:tcPr>
            <w:tcW w:w="3657" w:type="dxa"/>
            <w:vAlign w:val="top"/>
            <w:gridSpan w:val="3"/>
          </w:tcPr>
          <w:p>
            <w:pPr>
              <w:pStyle w:val="TableText"/>
              <w:ind w:left="1354"/>
              <w:spacing w:before="183" w:line="219" w:lineRule="auto"/>
              <w:rPr/>
            </w:pPr>
            <w:r>
              <w:rPr>
                <w:spacing w:val="5"/>
              </w:rPr>
              <w:t>刘丽霞</w:t>
            </w:r>
          </w:p>
        </w:tc>
        <w:tc>
          <w:tcPr>
            <w:tcW w:w="1589" w:type="dxa"/>
            <w:vAlign w:val="top"/>
            <w:gridSpan w:val="2"/>
          </w:tcPr>
          <w:p>
            <w:pPr>
              <w:pStyle w:val="TableText"/>
              <w:ind w:left="167"/>
              <w:spacing w:before="187" w:line="221" w:lineRule="auto"/>
              <w:rPr/>
            </w:pPr>
            <w:r>
              <w:rPr>
                <w:spacing w:val="3"/>
              </w:rPr>
              <w:t>联系电话</w:t>
            </w:r>
          </w:p>
        </w:tc>
        <w:tc>
          <w:tcPr>
            <w:tcW w:w="1893" w:type="dxa"/>
            <w:vAlign w:val="top"/>
            <w:gridSpan w:val="2"/>
          </w:tcPr>
          <w:p>
            <w:pPr>
              <w:pStyle w:val="TableText"/>
              <w:ind w:left="88"/>
              <w:spacing w:before="262" w:line="184" w:lineRule="auto"/>
              <w:rPr/>
            </w:pPr>
            <w:r>
              <w:rPr>
                <w:spacing w:val="-3"/>
              </w:rPr>
              <w:t>15147797866</w:t>
            </w:r>
          </w:p>
        </w:tc>
      </w:tr>
      <w:tr>
        <w:trPr>
          <w:trHeight w:val="729" w:hRule="atLeast"/>
        </w:trPr>
        <w:tc>
          <w:tcPr>
            <w:tcW w:w="2633" w:type="dxa"/>
            <w:vAlign w:val="top"/>
            <w:tcBorders>
              <w:left w:val="single" w:color="000000" w:sz="2" w:space="0"/>
            </w:tcBorders>
          </w:tcPr>
          <w:p>
            <w:pPr>
              <w:pStyle w:val="TableText"/>
              <w:ind w:left="690"/>
              <w:spacing w:before="214" w:line="220" w:lineRule="auto"/>
              <w:rPr/>
            </w:pPr>
            <w:r>
              <w:rPr>
                <w:spacing w:val="7"/>
              </w:rPr>
              <w:t>鉴定时间</w:t>
            </w:r>
          </w:p>
        </w:tc>
        <w:tc>
          <w:tcPr>
            <w:tcW w:w="3657" w:type="dxa"/>
            <w:vAlign w:val="top"/>
            <w:gridSpan w:val="3"/>
          </w:tcPr>
          <w:p>
            <w:pPr>
              <w:pStyle w:val="TableText"/>
              <w:ind w:left="1124"/>
              <w:spacing w:before="292" w:line="184" w:lineRule="auto"/>
              <w:rPr/>
            </w:pPr>
            <w:r>
              <w:rPr>
                <w:spacing w:val="-2"/>
              </w:rPr>
              <w:t>2024.1.26</w:t>
            </w:r>
          </w:p>
        </w:tc>
        <w:tc>
          <w:tcPr>
            <w:tcW w:w="1589" w:type="dxa"/>
            <w:vAlign w:val="top"/>
            <w:gridSpan w:val="2"/>
          </w:tcPr>
          <w:p>
            <w:pPr>
              <w:pStyle w:val="TableText"/>
              <w:ind w:left="167"/>
              <w:spacing w:before="213" w:line="219" w:lineRule="auto"/>
              <w:rPr/>
            </w:pPr>
            <w:r>
              <w:rPr>
                <w:spacing w:val="3"/>
              </w:rPr>
              <w:t>鉴定人数</w:t>
            </w:r>
          </w:p>
        </w:tc>
        <w:tc>
          <w:tcPr>
            <w:tcW w:w="1893" w:type="dxa"/>
            <w:vAlign w:val="top"/>
            <w:gridSpan w:val="2"/>
          </w:tcPr>
          <w:p>
            <w:pPr>
              <w:pStyle w:val="TableText"/>
              <w:ind w:left="788"/>
              <w:spacing w:before="293" w:line="183" w:lineRule="auto"/>
              <w:rPr/>
            </w:pPr>
            <w:r>
              <w:rPr>
                <w:spacing w:val="-3"/>
              </w:rPr>
              <w:t>40</w:t>
            </w:r>
          </w:p>
        </w:tc>
      </w:tr>
      <w:tr>
        <w:trPr>
          <w:trHeight w:val="729" w:hRule="atLeast"/>
        </w:trPr>
        <w:tc>
          <w:tcPr>
            <w:tcW w:w="2633" w:type="dxa"/>
            <w:vAlign w:val="top"/>
            <w:tcBorders>
              <w:left w:val="single" w:color="000000" w:sz="2" w:space="0"/>
            </w:tcBorders>
          </w:tcPr>
          <w:p>
            <w:pPr>
              <w:pStyle w:val="TableText"/>
              <w:ind w:left="690"/>
              <w:spacing w:before="215" w:line="220" w:lineRule="auto"/>
              <w:rPr/>
            </w:pPr>
            <w:r>
              <w:rPr>
                <w:spacing w:val="6"/>
              </w:rPr>
              <w:t>鉴定地点</w:t>
            </w:r>
          </w:p>
        </w:tc>
        <w:tc>
          <w:tcPr>
            <w:tcW w:w="7139" w:type="dxa"/>
            <w:vAlign w:val="top"/>
            <w:gridSpan w:val="7"/>
          </w:tcPr>
          <w:p>
            <w:pPr>
              <w:pStyle w:val="TableText"/>
              <w:ind w:left="2194"/>
              <w:spacing w:before="214" w:line="219" w:lineRule="auto"/>
              <w:rPr/>
            </w:pPr>
            <w:r>
              <w:rPr>
                <w:spacing w:val="6"/>
              </w:rPr>
              <w:t>中车(装备制造基地)</w:t>
            </w:r>
          </w:p>
        </w:tc>
      </w:tr>
      <w:tr>
        <w:trPr>
          <w:trHeight w:val="1119" w:hRule="atLeast"/>
        </w:trPr>
        <w:tc>
          <w:tcPr>
            <w:tcW w:w="2633" w:type="dxa"/>
            <w:vAlign w:val="top"/>
            <w:tcBorders>
              <w:left w:val="single" w:color="000000" w:sz="2" w:space="0"/>
            </w:tcBorders>
          </w:tcPr>
          <w:p>
            <w:pPr>
              <w:spacing w:line="314" w:lineRule="auto"/>
              <w:rPr>
                <w:rFonts w:ascii="Arial"/>
                <w:sz w:val="21"/>
              </w:rPr>
            </w:pPr>
            <w:r/>
          </w:p>
          <w:p>
            <w:pPr>
              <w:pStyle w:val="TableText"/>
              <w:ind w:left="690"/>
              <w:spacing w:before="100" w:line="220" w:lineRule="auto"/>
              <w:rPr/>
            </w:pPr>
            <w:r>
              <w:rPr>
                <w:spacing w:val="2"/>
              </w:rPr>
              <w:t>鉴定职业</w:t>
            </w:r>
          </w:p>
        </w:tc>
        <w:tc>
          <w:tcPr>
            <w:tcW w:w="7139" w:type="dxa"/>
            <w:vAlign w:val="top"/>
            <w:gridSpan w:val="7"/>
          </w:tcPr>
          <w:p>
            <w:pPr>
              <w:pStyle w:val="TableText"/>
              <w:spacing w:before="225" w:line="219" w:lineRule="auto"/>
              <w:jc w:val="right"/>
              <w:rPr/>
            </w:pPr>
            <w:r>
              <w:rPr>
                <w:spacing w:val="-12"/>
              </w:rPr>
              <w:t>玻璃钢制品手糊工、玻璃钢制品检验工：</w:t>
            </w:r>
            <w:r>
              <w:rPr>
                <w:spacing w:val="45"/>
              </w:rPr>
              <w:t xml:space="preserve">   </w:t>
            </w:r>
            <w:r>
              <w:rPr>
                <w:spacing w:val="-12"/>
              </w:rPr>
              <w:t>中级(四</w:t>
            </w:r>
          </w:p>
          <w:p>
            <w:pPr>
              <w:pStyle w:val="TableText"/>
              <w:ind w:left="104"/>
              <w:spacing w:before="214" w:line="179" w:lineRule="auto"/>
              <w:rPr/>
            </w:pPr>
            <w:r>
              <w:rPr>
                <w:spacing w:val="-9"/>
              </w:rPr>
              <w:t>级</w:t>
            </w:r>
            <w:r>
              <w:rPr>
                <w:spacing w:val="-62"/>
              </w:rPr>
              <w:t xml:space="preserve"> </w:t>
            </w:r>
            <w:r>
              <w:rPr>
                <w:spacing w:val="-9"/>
              </w:rPr>
              <w:t>)</w:t>
            </w:r>
          </w:p>
        </w:tc>
      </w:tr>
      <w:tr>
        <w:trPr>
          <w:trHeight w:val="729" w:hRule="atLeast"/>
        </w:trPr>
        <w:tc>
          <w:tcPr>
            <w:tcW w:w="2633" w:type="dxa"/>
            <w:vAlign w:val="top"/>
            <w:tcBorders>
              <w:left w:val="single" w:color="000000" w:sz="2" w:space="0"/>
            </w:tcBorders>
          </w:tcPr>
          <w:p>
            <w:pPr>
              <w:pStyle w:val="TableText"/>
              <w:ind w:left="690"/>
              <w:spacing w:before="217" w:line="220" w:lineRule="auto"/>
              <w:rPr/>
            </w:pPr>
            <w:r>
              <w:rPr>
                <w:spacing w:val="3"/>
              </w:rPr>
              <w:t>鉴定方式</w:t>
            </w:r>
          </w:p>
        </w:tc>
        <w:tc>
          <w:tcPr>
            <w:tcW w:w="1269" w:type="dxa"/>
            <w:vAlign w:val="top"/>
          </w:tcPr>
          <w:p>
            <w:pPr>
              <w:pStyle w:val="TableText"/>
              <w:ind w:left="364"/>
              <w:spacing w:before="261" w:line="227" w:lineRule="auto"/>
              <w:rPr>
                <w:sz w:val="23"/>
                <w:szCs w:val="23"/>
              </w:rPr>
            </w:pPr>
            <w:r>
              <w:rPr>
                <w:sz w:val="23"/>
                <w:szCs w:val="23"/>
                <w:spacing w:val="5"/>
              </w:rPr>
              <w:t>理论</w:t>
            </w:r>
          </w:p>
        </w:tc>
        <w:tc>
          <w:tcPr>
            <w:tcW w:w="1149" w:type="dxa"/>
            <w:vAlign w:val="top"/>
          </w:tcPr>
          <w:p>
            <w:pPr>
              <w:ind w:left="465"/>
              <w:spacing w:before="274" w:line="236" w:lineRule="auto"/>
              <w:rPr>
                <w:rFonts w:ascii="MS Gothic" w:hAnsi="MS Gothic" w:eastAsia="MS Gothic" w:cs="MS Gothic"/>
                <w:sz w:val="23"/>
                <w:szCs w:val="23"/>
              </w:rPr>
            </w:pPr>
            <w:r>
              <w:rPr>
                <w:rFonts w:ascii="MS Gothic" w:hAnsi="MS Gothic" w:eastAsia="MS Gothic" w:cs="MS Gothic"/>
                <w:sz w:val="23"/>
                <w:szCs w:val="23"/>
              </w:rPr>
              <w:t>☑</w:t>
            </w:r>
          </w:p>
        </w:tc>
        <w:tc>
          <w:tcPr>
            <w:tcW w:w="1239" w:type="dxa"/>
            <w:vAlign w:val="top"/>
          </w:tcPr>
          <w:p>
            <w:pPr>
              <w:pStyle w:val="TableText"/>
              <w:ind w:left="346"/>
              <w:spacing w:before="217" w:line="219" w:lineRule="auto"/>
              <w:rPr/>
            </w:pPr>
            <w:r>
              <w:rPr>
                <w:spacing w:val="7"/>
              </w:rPr>
              <w:t>实操</w:t>
            </w:r>
          </w:p>
        </w:tc>
        <w:tc>
          <w:tcPr>
            <w:tcW w:w="1589" w:type="dxa"/>
            <w:vAlign w:val="top"/>
            <w:gridSpan w:val="2"/>
          </w:tcPr>
          <w:p>
            <w:pPr>
              <w:ind w:left="677"/>
              <w:spacing w:before="274" w:line="236" w:lineRule="auto"/>
              <w:rPr>
                <w:rFonts w:ascii="MS Gothic" w:hAnsi="MS Gothic" w:eastAsia="MS Gothic" w:cs="MS Gothic"/>
                <w:sz w:val="23"/>
                <w:szCs w:val="23"/>
              </w:rPr>
            </w:pPr>
            <w:r>
              <w:rPr>
                <w:rFonts w:ascii="MS Gothic" w:hAnsi="MS Gothic" w:eastAsia="MS Gothic" w:cs="MS Gothic"/>
                <w:sz w:val="23"/>
                <w:szCs w:val="23"/>
              </w:rPr>
              <w:t>☑</w:t>
            </w:r>
          </w:p>
        </w:tc>
        <w:tc>
          <w:tcPr>
            <w:tcW w:w="979" w:type="dxa"/>
            <w:vAlign w:val="top"/>
          </w:tcPr>
          <w:p>
            <w:pPr>
              <w:pStyle w:val="TableText"/>
              <w:ind w:left="178" w:right="154"/>
              <w:spacing w:before="57" w:line="197" w:lineRule="auto"/>
              <w:rPr/>
            </w:pPr>
            <w:r>
              <w:rPr>
                <w:spacing w:val="7"/>
              </w:rPr>
              <w:t>技能</w:t>
            </w:r>
            <w:r>
              <w:rPr/>
              <w:t xml:space="preserve"> </w:t>
            </w:r>
            <w:r>
              <w:rPr>
                <w:spacing w:val="6"/>
              </w:rPr>
              <w:t>竞赛</w:t>
            </w:r>
          </w:p>
        </w:tc>
        <w:tc>
          <w:tcPr>
            <w:tcW w:w="914" w:type="dxa"/>
            <w:vAlign w:val="top"/>
          </w:tcPr>
          <w:p>
            <w:pPr>
              <w:pStyle w:val="TableText"/>
              <w:ind w:left="369"/>
              <w:spacing w:before="276" w:line="239" w:lineRule="auto"/>
              <w:rPr>
                <w:sz w:val="23"/>
                <w:szCs w:val="23"/>
              </w:rPr>
            </w:pPr>
            <w:r>
              <w:rPr>
                <w:sz w:val="23"/>
                <w:szCs w:val="23"/>
              </w:rPr>
              <w:t>□</w:t>
            </w:r>
          </w:p>
        </w:tc>
      </w:tr>
      <w:tr>
        <w:trPr>
          <w:trHeight w:val="700" w:hRule="atLeast"/>
        </w:trPr>
        <w:tc>
          <w:tcPr>
            <w:tcW w:w="2633" w:type="dxa"/>
            <w:vAlign w:val="top"/>
            <w:tcBorders>
              <w:left w:val="single" w:color="000000" w:sz="2" w:space="0"/>
            </w:tcBorders>
          </w:tcPr>
          <w:p>
            <w:pPr>
              <w:pStyle w:val="TableText"/>
              <w:ind w:left="229"/>
              <w:spacing w:before="204" w:line="218" w:lineRule="auto"/>
              <w:rPr/>
            </w:pPr>
            <w:r>
              <w:rPr>
                <w:spacing w:val="3"/>
              </w:rPr>
              <w:t>鉴定方案及公告</w:t>
            </w:r>
          </w:p>
        </w:tc>
        <w:tc>
          <w:tcPr>
            <w:tcW w:w="7139" w:type="dxa"/>
            <w:vAlign w:val="top"/>
            <w:gridSpan w:val="7"/>
          </w:tcPr>
          <w:p>
            <w:pPr>
              <w:pStyle w:val="TableText"/>
              <w:ind w:left="3174"/>
              <w:spacing w:before="205" w:line="219" w:lineRule="auto"/>
              <w:rPr/>
            </w:pPr>
            <w:r>
              <w:rPr>
                <w:spacing w:val="16"/>
              </w:rPr>
              <w:t>(另附)</w:t>
            </w:r>
          </w:p>
        </w:tc>
      </w:tr>
      <w:tr>
        <w:trPr>
          <w:trHeight w:val="740" w:hRule="atLeast"/>
        </w:trPr>
        <w:tc>
          <w:tcPr>
            <w:tcW w:w="2633" w:type="dxa"/>
            <w:vAlign w:val="top"/>
            <w:tcBorders>
              <w:left w:val="single" w:color="000000" w:sz="2" w:space="0"/>
            </w:tcBorders>
          </w:tcPr>
          <w:p>
            <w:pPr>
              <w:pStyle w:val="TableText"/>
              <w:ind w:left="229"/>
              <w:spacing w:before="227" w:line="219" w:lineRule="auto"/>
              <w:rPr/>
            </w:pPr>
            <w:r>
              <w:rPr>
                <w:spacing w:val="1"/>
              </w:rPr>
              <w:t>鉴定费收取情况</w:t>
            </w:r>
          </w:p>
        </w:tc>
        <w:tc>
          <w:tcPr>
            <w:tcW w:w="7139" w:type="dxa"/>
            <w:vAlign w:val="top"/>
            <w:gridSpan w:val="7"/>
          </w:tcPr>
          <w:p>
            <w:pPr>
              <w:pStyle w:val="TableText"/>
              <w:ind w:left="104"/>
              <w:spacing w:before="227" w:line="219" w:lineRule="auto"/>
              <w:rPr/>
            </w:pPr>
            <w:r>
              <w:rPr/>
              <w:t>鄂尔多斯市东胜区博生职业培训学校收费标准</w:t>
            </w:r>
          </w:p>
        </w:tc>
      </w:tr>
      <w:tr>
        <w:trPr>
          <w:trHeight w:val="709" w:hRule="atLeast"/>
        </w:trPr>
        <w:tc>
          <w:tcPr>
            <w:tcW w:w="2633" w:type="dxa"/>
            <w:vAlign w:val="top"/>
            <w:tcBorders>
              <w:left w:val="single" w:color="000000" w:sz="2" w:space="0"/>
            </w:tcBorders>
          </w:tcPr>
          <w:p>
            <w:pPr>
              <w:pStyle w:val="TableText"/>
              <w:ind w:left="690"/>
              <w:spacing w:before="207" w:line="219" w:lineRule="auto"/>
              <w:rPr/>
            </w:pPr>
            <w:r>
              <w:rPr>
                <w:spacing w:val="10"/>
              </w:rPr>
              <w:t>监考人员</w:t>
            </w:r>
          </w:p>
        </w:tc>
        <w:tc>
          <w:tcPr>
            <w:tcW w:w="7139" w:type="dxa"/>
            <w:vAlign w:val="top"/>
            <w:gridSpan w:val="7"/>
          </w:tcPr>
          <w:p>
            <w:pPr>
              <w:pStyle w:val="TableText"/>
              <w:ind w:left="104"/>
              <w:spacing w:before="236" w:line="219" w:lineRule="auto"/>
              <w:rPr/>
            </w:pPr>
            <w:r>
              <w:rPr>
                <w:spacing w:val="1"/>
              </w:rPr>
              <w:t>吕旭东</w:t>
            </w:r>
            <w:r>
              <w:rPr>
                <w:spacing w:val="56"/>
              </w:rPr>
              <w:t xml:space="preserve">  </w:t>
            </w:r>
            <w:r>
              <w:rPr>
                <w:spacing w:val="1"/>
              </w:rPr>
              <w:t>王予彤 陈妤瑶</w:t>
            </w:r>
            <w:r>
              <w:rPr>
                <w:spacing w:val="18"/>
              </w:rPr>
              <w:t xml:space="preserve"> </w:t>
            </w:r>
            <w:r>
              <w:rPr>
                <w:spacing w:val="1"/>
              </w:rPr>
              <w:t>赵敏捷</w:t>
            </w:r>
          </w:p>
        </w:tc>
      </w:tr>
      <w:tr>
        <w:trPr>
          <w:trHeight w:val="710" w:hRule="atLeast"/>
        </w:trPr>
        <w:tc>
          <w:tcPr>
            <w:tcW w:w="2633" w:type="dxa"/>
            <w:vAlign w:val="top"/>
            <w:tcBorders>
              <w:left w:val="single" w:color="000000" w:sz="2" w:space="0"/>
            </w:tcBorders>
          </w:tcPr>
          <w:p>
            <w:pPr>
              <w:pStyle w:val="TableText"/>
              <w:ind w:left="850"/>
              <w:spacing w:before="208" w:line="219" w:lineRule="auto"/>
              <w:rPr/>
            </w:pPr>
            <w:r>
              <w:rPr>
                <w:spacing w:val="14"/>
              </w:rPr>
              <w:t>考评员</w:t>
            </w:r>
          </w:p>
        </w:tc>
        <w:tc>
          <w:tcPr>
            <w:tcW w:w="7139" w:type="dxa"/>
            <w:vAlign w:val="top"/>
            <w:gridSpan w:val="7"/>
          </w:tcPr>
          <w:p>
            <w:pPr>
              <w:pStyle w:val="TableText"/>
              <w:ind w:left="104"/>
              <w:spacing w:before="209" w:line="220" w:lineRule="auto"/>
              <w:rPr/>
            </w:pPr>
            <w:r>
              <w:rPr>
                <w:spacing w:val="-1"/>
              </w:rPr>
              <w:t>宋丽琼  刘润清</w:t>
            </w:r>
            <w:r>
              <w:rPr>
                <w:spacing w:val="13"/>
              </w:rPr>
              <w:t xml:space="preserve">  </w:t>
            </w:r>
            <w:r>
              <w:rPr>
                <w:spacing w:val="-1"/>
              </w:rPr>
              <w:t>燕琴</w:t>
            </w:r>
          </w:p>
        </w:tc>
      </w:tr>
      <w:tr>
        <w:trPr>
          <w:trHeight w:val="859" w:hRule="atLeast"/>
        </w:trPr>
        <w:tc>
          <w:tcPr>
            <w:tcW w:w="2633" w:type="dxa"/>
            <w:vAlign w:val="top"/>
            <w:tcBorders>
              <w:left w:val="single" w:color="000000" w:sz="2" w:space="0"/>
            </w:tcBorders>
          </w:tcPr>
          <w:p>
            <w:pPr>
              <w:pStyle w:val="TableText"/>
              <w:ind w:left="380"/>
              <w:spacing w:before="288" w:line="219" w:lineRule="auto"/>
              <w:rPr/>
            </w:pPr>
            <w:r>
              <w:rPr>
                <w:spacing w:val="7"/>
              </w:rPr>
              <w:t>试题管理人员</w:t>
            </w:r>
          </w:p>
        </w:tc>
        <w:tc>
          <w:tcPr>
            <w:tcW w:w="7139" w:type="dxa"/>
            <w:vAlign w:val="top"/>
            <w:gridSpan w:val="7"/>
          </w:tcPr>
          <w:p>
            <w:pPr>
              <w:pStyle w:val="TableText"/>
              <w:ind w:left="104"/>
              <w:spacing w:before="286" w:line="219" w:lineRule="auto"/>
              <w:rPr/>
            </w:pPr>
            <w:r>
              <w:rPr>
                <w:spacing w:val="3"/>
              </w:rPr>
              <w:t>王海静</w:t>
            </w:r>
          </w:p>
        </w:tc>
      </w:tr>
      <w:tr>
        <w:trPr>
          <w:trHeight w:val="889" w:hRule="atLeast"/>
        </w:trPr>
        <w:tc>
          <w:tcPr>
            <w:tcW w:w="2633" w:type="dxa"/>
            <w:vAlign w:val="top"/>
            <w:tcBorders>
              <w:left w:val="single" w:color="000000" w:sz="2" w:space="0"/>
            </w:tcBorders>
          </w:tcPr>
          <w:p>
            <w:pPr>
              <w:pStyle w:val="TableText"/>
              <w:ind w:left="229"/>
              <w:spacing w:before="299" w:line="219" w:lineRule="auto"/>
              <w:rPr/>
            </w:pPr>
            <w:r>
              <w:rPr>
                <w:spacing w:val="8"/>
              </w:rPr>
              <w:t>质量督导(内部)</w:t>
            </w:r>
          </w:p>
        </w:tc>
        <w:tc>
          <w:tcPr>
            <w:tcW w:w="7139" w:type="dxa"/>
            <w:vAlign w:val="top"/>
            <w:gridSpan w:val="7"/>
          </w:tcPr>
          <w:p>
            <w:pPr>
              <w:pStyle w:val="TableText"/>
              <w:ind w:left="104"/>
              <w:spacing w:before="301" w:line="221" w:lineRule="auto"/>
              <w:rPr/>
            </w:pPr>
            <w:r>
              <w:rPr>
                <w:spacing w:val="4"/>
              </w:rPr>
              <w:t>宋丽琼</w:t>
            </w:r>
          </w:p>
        </w:tc>
      </w:tr>
      <w:tr>
        <w:trPr>
          <w:trHeight w:val="680" w:hRule="atLeast"/>
        </w:trPr>
        <w:tc>
          <w:tcPr>
            <w:tcW w:w="2633" w:type="dxa"/>
            <w:vAlign w:val="top"/>
            <w:tcBorders>
              <w:left w:val="single" w:color="000000" w:sz="2" w:space="0"/>
            </w:tcBorders>
          </w:tcPr>
          <w:p>
            <w:pPr>
              <w:pStyle w:val="TableText"/>
              <w:ind w:left="380"/>
              <w:spacing w:before="198" w:line="219" w:lineRule="auto"/>
              <w:rPr/>
            </w:pPr>
            <w:r>
              <w:rPr>
                <w:spacing w:val="7"/>
              </w:rPr>
              <w:t>证书发放人员</w:t>
            </w:r>
          </w:p>
        </w:tc>
        <w:tc>
          <w:tcPr>
            <w:tcW w:w="7139" w:type="dxa"/>
            <w:vAlign w:val="top"/>
            <w:gridSpan w:val="7"/>
          </w:tcPr>
          <w:p>
            <w:pPr>
              <w:pStyle w:val="TableText"/>
              <w:ind w:left="104"/>
              <w:spacing w:before="201" w:line="219" w:lineRule="auto"/>
              <w:rPr/>
            </w:pPr>
            <w:r>
              <w:rPr>
                <w:spacing w:val="7"/>
              </w:rPr>
              <w:t>代欢</w:t>
            </w:r>
          </w:p>
        </w:tc>
      </w:tr>
      <w:tr>
        <w:trPr>
          <w:trHeight w:val="2833" w:hRule="atLeast"/>
        </w:trPr>
        <w:tc>
          <w:tcPr>
            <w:tcW w:w="2633" w:type="dxa"/>
            <w:vAlign w:val="top"/>
            <w:tcBorders>
              <w:left w:val="single" w:color="000000" w:sz="2" w:space="0"/>
            </w:tcBorders>
          </w:tcPr>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380"/>
              <w:spacing w:before="100" w:line="219" w:lineRule="auto"/>
              <w:rPr/>
            </w:pPr>
            <w:r>
              <w:rPr>
                <w:spacing w:val="2"/>
              </w:rPr>
              <w:t>申报单位意见</w:t>
            </w:r>
          </w:p>
        </w:tc>
        <w:tc>
          <w:tcPr>
            <w:tcW w:w="4257" w:type="dxa"/>
            <w:vAlign w:val="top"/>
            <w:gridSpan w:val="4"/>
            <w:tcBorders>
              <w:right w:val="nil"/>
            </w:tcBorders>
          </w:tcPr>
          <w:p>
            <w:pPr>
              <w:spacing w:line="312" w:lineRule="auto"/>
              <w:rPr>
                <w:rFonts w:ascii="Arial"/>
                <w:sz w:val="21"/>
              </w:rPr>
            </w:pPr>
            <w:r>
              <w:drawing>
                <wp:anchor distT="0" distB="0" distL="0" distR="0" simplePos="0" relativeHeight="251658240" behindDoc="0" locked="0" layoutInCell="1" allowOverlap="1">
                  <wp:simplePos x="0" y="0"/>
                  <wp:positionH relativeFrom="rightMargin">
                    <wp:posOffset>-830216</wp:posOffset>
                  </wp:positionH>
                  <wp:positionV relativeFrom="topMargin">
                    <wp:posOffset>1160779</wp:posOffset>
                  </wp:positionV>
                  <wp:extent cx="723840" cy="279418"/>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723840" cy="279418"/>
                          </a:xfrm>
                          <a:prstGeom prst="rect">
                            <a:avLst/>
                          </a:prstGeom>
                        </pic:spPr>
                      </pic:pic>
                    </a:graphicData>
                  </a:graphic>
                </wp:anchor>
              </w:drawing>
            </w:r>
            <w:r/>
          </w:p>
          <w:p>
            <w:pPr>
              <w:spacing w:line="312" w:lineRule="auto"/>
              <w:rPr>
                <w:rFonts w:ascii="Arial"/>
                <w:sz w:val="21"/>
              </w:rPr>
            </w:pPr>
            <w:r/>
          </w:p>
          <w:p>
            <w:pPr>
              <w:ind w:firstLine="1774"/>
              <w:spacing w:line="1290" w:lineRule="exact"/>
              <w:rPr/>
            </w:pPr>
            <w:r>
              <w:rPr>
                <w:position w:val="-25"/>
              </w:rPr>
              <w:drawing>
                <wp:inline distT="0" distB="0" distL="0" distR="0">
                  <wp:extent cx="857249" cy="819114"/>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857249" cy="819114"/>
                          </a:xfrm>
                          <a:prstGeom prst="rect">
                            <a:avLst/>
                          </a:prstGeom>
                        </pic:spPr>
                      </pic:pic>
                    </a:graphicData>
                  </a:graphic>
                </wp:inline>
              </w:drawing>
            </w:r>
          </w:p>
        </w:tc>
        <w:tc>
          <w:tcPr>
            <w:tcW w:w="2882" w:type="dxa"/>
            <w:vAlign w:val="top"/>
            <w:gridSpan w:val="3"/>
            <w:tcBorders>
              <w:left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82"/>
              <w:spacing w:before="101" w:line="219" w:lineRule="auto"/>
              <w:rPr/>
            </w:pPr>
            <w:r>
              <w:drawing>
                <wp:anchor distT="0" distB="0" distL="0" distR="0" simplePos="0" relativeHeight="251659264" behindDoc="0" locked="0" layoutInCell="1" allowOverlap="1">
                  <wp:simplePos x="0" y="0"/>
                  <wp:positionH relativeFrom="column">
                    <wp:posOffset>-296808</wp:posOffset>
                  </wp:positionH>
                  <wp:positionV relativeFrom="paragraph">
                    <wp:posOffset>-545906</wp:posOffset>
                  </wp:positionV>
                  <wp:extent cx="1555753" cy="1568400"/>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1555753" cy="1568400"/>
                          </a:xfrm>
                          <a:prstGeom prst="rect">
                            <a:avLst/>
                          </a:prstGeom>
                        </pic:spPr>
                      </pic:pic>
                    </a:graphicData>
                  </a:graphic>
                </wp:anchor>
              </w:drawing>
            </w:r>
            <w:r>
              <w:rPr>
                <w:spacing w:val="16"/>
              </w:rPr>
              <w:t>(盖章)</w:t>
            </w:r>
          </w:p>
          <w:p>
            <w:pPr>
              <w:spacing w:line="351" w:lineRule="auto"/>
              <w:rPr>
                <w:rFonts w:ascii="Arial"/>
                <w:sz w:val="21"/>
              </w:rPr>
            </w:pPr>
            <w:r/>
          </w:p>
          <w:p>
            <w:pPr>
              <w:pStyle w:val="TableText"/>
              <w:ind w:left="172"/>
              <w:spacing w:before="101" w:line="219" w:lineRule="auto"/>
              <w:rPr/>
            </w:pPr>
            <w:r>
              <w:rPr>
                <w:spacing w:val="-19"/>
              </w:rPr>
              <w:t>1 月</w:t>
            </w:r>
            <w:r>
              <w:rPr>
                <w:spacing w:val="16"/>
              </w:rPr>
              <w:t xml:space="preserve"> </w:t>
            </w:r>
            <w:r>
              <w:rPr>
                <w:spacing w:val="-19"/>
              </w:rPr>
              <w:t>1</w:t>
            </w:r>
            <w:r>
              <w:rPr>
                <w:spacing w:val="-9"/>
              </w:rPr>
              <w:t xml:space="preserve"> </w:t>
            </w:r>
            <w:r>
              <w:rPr>
                <w:spacing w:val="-19"/>
              </w:rPr>
              <w:t>0</w:t>
            </w:r>
            <w:r>
              <w:rPr>
                <w:spacing w:val="42"/>
              </w:rPr>
              <w:t xml:space="preserve"> </w:t>
            </w:r>
            <w:r>
              <w:rPr>
                <w:spacing w:val="-19"/>
              </w:rPr>
              <w:t>日</w:t>
            </w:r>
          </w:p>
        </w:tc>
      </w:tr>
    </w:tbl>
    <w:p>
      <w:pPr>
        <w:rPr>
          <w:rFonts w:ascii="Arial"/>
          <w:sz w:val="21"/>
        </w:rPr>
      </w:pPr>
      <w:r/>
    </w:p>
    <w:p>
      <w:pPr>
        <w:sectPr>
          <w:pgSz w:w="11910" w:h="16840"/>
          <w:pgMar w:top="1142" w:right="855" w:bottom="0" w:left="1274" w:header="0" w:footer="0" w:gutter="0"/>
        </w:sectPr>
        <w:rPr>
          <w:rFonts w:ascii="Arial" w:hAnsi="Arial" w:eastAsia="Arial" w:cs="Arial"/>
          <w:sz w:val="21"/>
          <w:szCs w:val="21"/>
        </w:rPr>
      </w:pP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firstLine="127"/>
        <w:spacing w:line="880" w:lineRule="exact"/>
        <w:rPr/>
      </w:pPr>
      <w:r>
        <w:rPr>
          <w:position w:val="-17"/>
        </w:rPr>
        <w:drawing>
          <wp:inline distT="0" distB="0" distL="0" distR="0">
            <wp:extent cx="5838876" cy="558744"/>
            <wp:effectExtent l="0" t="0" r="0" b="0"/>
            <wp:docPr id="8" name="IM 8"/>
            <wp:cNvGraphicFramePr/>
            <a:graphic>
              <a:graphicData uri="http://schemas.openxmlformats.org/drawingml/2006/picture">
                <pic:pic>
                  <pic:nvPicPr>
                    <pic:cNvPr id="8" name="IM 8"/>
                    <pic:cNvPicPr/>
                  </pic:nvPicPr>
                  <pic:blipFill>
                    <a:blip r:embed="rId4"/>
                    <a:stretch>
                      <a:fillRect/>
                    </a:stretch>
                  </pic:blipFill>
                  <pic:spPr>
                    <a:xfrm rot="0">
                      <a:off x="0" y="0"/>
                      <a:ext cx="5838876" cy="558744"/>
                    </a:xfrm>
                    <a:prstGeom prst="rect">
                      <a:avLst/>
                    </a:prstGeom>
                  </pic:spPr>
                </pic:pic>
              </a:graphicData>
            </a:graphic>
          </wp:inline>
        </w:drawing>
      </w:r>
    </w:p>
    <w:p>
      <w:pPr>
        <w:spacing w:before="129" w:line="219" w:lineRule="auto"/>
        <w:jc w:val="right"/>
        <w:rPr>
          <w:rFonts w:ascii="SimSun" w:hAnsi="SimSun" w:eastAsia="SimSun" w:cs="SimSun"/>
          <w:sz w:val="106"/>
          <w:szCs w:val="106"/>
        </w:rPr>
      </w:pPr>
      <w:r>
        <w:rPr>
          <w:rFonts w:ascii="SimSun" w:hAnsi="SimSun" w:eastAsia="SimSun" w:cs="SimSun"/>
          <w:sz w:val="106"/>
          <w:szCs w:val="106"/>
          <w:b/>
          <w:bCs/>
          <w:color w:val="F50800"/>
          <w:spacing w:val="-58"/>
          <w:w w:val="53"/>
        </w:rPr>
        <w:t>鄂尔多斯市东胜区博生职</w:t>
      </w:r>
      <w:r>
        <w:rPr>
          <w:rFonts w:ascii="SimSun" w:hAnsi="SimSun" w:eastAsia="SimSun" w:cs="SimSun"/>
          <w:sz w:val="106"/>
          <w:szCs w:val="106"/>
          <w:b/>
          <w:bCs/>
          <w:color w:val="F50800"/>
          <w:spacing w:val="-57"/>
          <w:w w:val="53"/>
        </w:rPr>
        <w:t>业培训学校文</w:t>
      </w:r>
      <w:r>
        <w:rPr>
          <w:rFonts w:ascii="SimSun" w:hAnsi="SimSun" w:eastAsia="SimSun" w:cs="SimSun"/>
          <w:sz w:val="106"/>
          <w:szCs w:val="106"/>
          <w:b/>
          <w:bCs/>
          <w:color w:val="F50800"/>
          <w:spacing w:val="-46"/>
          <w:w w:val="53"/>
        </w:rPr>
        <w:t>件</w:t>
      </w:r>
    </w:p>
    <w:p>
      <w:pPr>
        <w:spacing w:before="35"/>
        <w:rPr/>
      </w:pPr>
      <w:r/>
    </w:p>
    <w:p>
      <w:pPr>
        <w:spacing w:before="34"/>
        <w:rPr/>
      </w:pPr>
      <w:r/>
    </w:p>
    <w:p>
      <w:pPr>
        <w:spacing w:before="34"/>
        <w:rPr/>
      </w:pPr>
      <w:r/>
    </w:p>
    <w:p>
      <w:pPr>
        <w:sectPr>
          <w:pgSz w:w="12120" w:h="16990"/>
          <w:pgMar w:top="1444" w:right="1044" w:bottom="0" w:left="1647" w:header="0" w:footer="0" w:gutter="0"/>
          <w:cols w:equalWidth="0" w:num="1">
            <w:col w:w="9428" w:space="0"/>
          </w:cols>
        </w:sectPr>
        <w:rPr/>
      </w:pPr>
    </w:p>
    <w:p>
      <w:pPr>
        <w:ind w:left="66"/>
        <w:spacing w:before="71" w:line="205" w:lineRule="auto"/>
        <w:rPr>
          <w:rFonts w:ascii="SimHei" w:hAnsi="SimHei" w:eastAsia="SimHei" w:cs="SimHei"/>
          <w:sz w:val="32"/>
          <w:szCs w:val="32"/>
        </w:rPr>
      </w:pPr>
      <w:r>
        <w:rPr>
          <w:rFonts w:ascii="SimHei" w:hAnsi="SimHei" w:eastAsia="SimHei" w:cs="SimHei"/>
          <w:sz w:val="32"/>
          <w:szCs w:val="32"/>
          <w:b/>
          <w:bCs/>
          <w:spacing w:val="-12"/>
        </w:rPr>
        <w:t>博生发〔2024〕6号</w:t>
      </w:r>
    </w:p>
    <w:p>
      <w:pPr>
        <w:spacing w:line="14" w:lineRule="auto"/>
        <w:rPr>
          <w:rFonts w:ascii="Arial"/>
          <w:sz w:val="2"/>
        </w:rPr>
      </w:pPr>
      <w:r>
        <w:rPr>
          <w:rFonts w:ascii="Arial" w:hAnsi="Arial" w:eastAsia="Arial" w:cs="Arial"/>
          <w:sz w:val="2"/>
          <w:szCs w:val="2"/>
        </w:rPr>
        <w:br w:type="column"/>
      </w:r>
    </w:p>
    <w:p>
      <w:pPr>
        <w:spacing w:before="71" w:line="187" w:lineRule="auto"/>
        <w:rPr>
          <w:rFonts w:ascii="SimHei" w:hAnsi="SimHei" w:eastAsia="SimHei" w:cs="SimHei"/>
          <w:sz w:val="35"/>
          <w:szCs w:val="35"/>
        </w:rPr>
      </w:pPr>
      <w:r>
        <w:rPr>
          <w:rFonts w:ascii="SimHei" w:hAnsi="SimHei" w:eastAsia="SimHei" w:cs="SimHei"/>
          <w:sz w:val="35"/>
          <w:szCs w:val="35"/>
          <w:b/>
          <w:bCs/>
          <w:spacing w:val="-32"/>
        </w:rPr>
        <w:t>签发人：宋丽琼</w:t>
      </w:r>
    </w:p>
    <w:p>
      <w:pPr>
        <w:spacing w:line="187" w:lineRule="auto"/>
        <w:sectPr>
          <w:type w:val="continuous"/>
          <w:pgSz w:w="12120" w:h="16990"/>
          <w:pgMar w:top="1444" w:right="1044" w:bottom="0" w:left="1647" w:header="0" w:footer="0" w:gutter="0"/>
          <w:cols w:equalWidth="0" w:num="2">
            <w:col w:w="6708" w:space="100"/>
            <w:col w:w="2621" w:space="0"/>
          </w:cols>
        </w:sectPr>
        <w:rPr>
          <w:rFonts w:ascii="SimHei" w:hAnsi="SimHei" w:eastAsia="SimHei" w:cs="SimHei"/>
          <w:sz w:val="35"/>
          <w:szCs w:val="35"/>
        </w:rPr>
      </w:pPr>
    </w:p>
    <w:p>
      <w:pPr>
        <w:ind w:firstLine="2"/>
        <w:spacing w:before="188" w:line="60" w:lineRule="exact"/>
        <w:rPr/>
      </w:pPr>
      <w:r>
        <w:rPr>
          <w:position w:val="-1"/>
        </w:rPr>
        <w:drawing>
          <wp:inline distT="0" distB="0" distL="0" distR="0">
            <wp:extent cx="5905525" cy="38083"/>
            <wp:effectExtent l="0" t="0" r="0" b="0"/>
            <wp:docPr id="10" name="IM 10"/>
            <wp:cNvGraphicFramePr/>
            <a:graphic>
              <a:graphicData uri="http://schemas.openxmlformats.org/drawingml/2006/picture">
                <pic:pic>
                  <pic:nvPicPr>
                    <pic:cNvPr id="10" name="IM 10"/>
                    <pic:cNvPicPr/>
                  </pic:nvPicPr>
                  <pic:blipFill>
                    <a:blip r:embed="rId5"/>
                    <a:stretch>
                      <a:fillRect/>
                    </a:stretch>
                  </pic:blipFill>
                  <pic:spPr>
                    <a:xfrm rot="0">
                      <a:off x="0" y="0"/>
                      <a:ext cx="5905525" cy="38083"/>
                    </a:xfrm>
                    <a:prstGeom prst="rect">
                      <a:avLst/>
                    </a:prstGeom>
                  </pic:spPr>
                </pic:pic>
              </a:graphicData>
            </a:graphic>
          </wp:inline>
        </w:drawing>
      </w:r>
    </w:p>
    <w:p>
      <w:pPr>
        <w:spacing w:line="264" w:lineRule="auto"/>
        <w:rPr>
          <w:rFonts w:ascii="Arial"/>
          <w:sz w:val="21"/>
        </w:rPr>
      </w:pPr>
      <w:r/>
    </w:p>
    <w:p>
      <w:pPr>
        <w:ind w:left="1148"/>
        <w:spacing w:before="146" w:line="219" w:lineRule="auto"/>
        <w:rPr>
          <w:rFonts w:ascii="SimSun" w:hAnsi="SimSun" w:eastAsia="SimSun" w:cs="SimSun"/>
          <w:sz w:val="45"/>
          <w:szCs w:val="45"/>
        </w:rPr>
      </w:pPr>
      <w:r>
        <w:rPr>
          <w:rFonts w:ascii="SimSun" w:hAnsi="SimSun" w:eastAsia="SimSun" w:cs="SimSun"/>
          <w:sz w:val="45"/>
          <w:szCs w:val="45"/>
          <w:b/>
          <w:bCs/>
          <w:spacing w:val="-17"/>
        </w:rPr>
        <w:t>鄂尔多斯市东胜区博生职业培训学校</w:t>
      </w:r>
    </w:p>
    <w:p>
      <w:pPr>
        <w:ind w:left="2687" w:right="1515" w:hanging="1329"/>
        <w:spacing w:before="87" w:line="227" w:lineRule="auto"/>
        <w:rPr>
          <w:rFonts w:ascii="SimSun" w:hAnsi="SimSun" w:eastAsia="SimSun" w:cs="SimSun"/>
          <w:sz w:val="45"/>
          <w:szCs w:val="45"/>
        </w:rPr>
      </w:pPr>
      <w:r>
        <w:rPr>
          <w:rFonts w:ascii="SimSun" w:hAnsi="SimSun" w:eastAsia="SimSun" w:cs="SimSun"/>
          <w:sz w:val="45"/>
          <w:szCs w:val="45"/>
          <w:b/>
          <w:bCs/>
          <w:spacing w:val="36"/>
        </w:rPr>
        <w:t>关于2024年第1期1月26日职业</w:t>
      </w:r>
      <w:r>
        <w:rPr>
          <w:rFonts w:ascii="SimSun" w:hAnsi="SimSun" w:eastAsia="SimSun" w:cs="SimSun"/>
          <w:sz w:val="45"/>
          <w:szCs w:val="45"/>
          <w:spacing w:val="9"/>
        </w:rPr>
        <w:t xml:space="preserve"> </w:t>
      </w:r>
      <w:r>
        <w:rPr>
          <w:rFonts w:ascii="SimSun" w:hAnsi="SimSun" w:eastAsia="SimSun" w:cs="SimSun"/>
          <w:sz w:val="45"/>
          <w:szCs w:val="45"/>
          <w:b/>
          <w:bCs/>
          <w:spacing w:val="-16"/>
        </w:rPr>
        <w:t>技能等级认定的公告</w:t>
      </w:r>
    </w:p>
    <w:p>
      <w:pPr>
        <w:spacing w:line="281" w:lineRule="auto"/>
        <w:rPr>
          <w:rFonts w:ascii="Arial"/>
          <w:sz w:val="21"/>
        </w:rPr>
      </w:pPr>
      <w:r/>
    </w:p>
    <w:p>
      <w:pPr>
        <w:pStyle w:val="BodyText"/>
        <w:ind w:left="632"/>
        <w:spacing w:before="104" w:line="550" w:lineRule="exact"/>
        <w:rPr/>
      </w:pPr>
      <w:r>
        <w:rPr>
          <w:spacing w:val="-41"/>
          <w:position w:val="16"/>
        </w:rPr>
        <w:t>为做好职业技能等级认定工作，结合我机构工作</w:t>
      </w:r>
      <w:r>
        <w:rPr>
          <w:spacing w:val="-42"/>
          <w:position w:val="16"/>
        </w:rPr>
        <w:t>实际，现就我机构职业</w:t>
      </w:r>
    </w:p>
    <w:p>
      <w:pPr>
        <w:pStyle w:val="BodyText"/>
        <w:ind w:left="62"/>
        <w:spacing w:before="1" w:line="220" w:lineRule="auto"/>
        <w:rPr/>
      </w:pPr>
      <w:r>
        <w:rPr>
          <w:spacing w:val="-42"/>
        </w:rPr>
        <w:t>技能等级认定工作有关事项公告如下：</w:t>
      </w:r>
    </w:p>
    <w:p>
      <w:pPr>
        <w:pStyle w:val="BodyText"/>
        <w:ind w:left="677"/>
        <w:spacing w:before="188" w:line="222" w:lineRule="auto"/>
        <w:outlineLvl w:val="0"/>
        <w:rPr/>
      </w:pPr>
      <w:r>
        <w:rPr>
          <w:b/>
          <w:bCs/>
          <w:spacing w:val="-52"/>
        </w:rPr>
        <w:t>一</w:t>
      </w:r>
      <w:r>
        <w:rPr>
          <w:spacing w:val="-80"/>
        </w:rPr>
        <w:t xml:space="preserve"> </w:t>
      </w:r>
      <w:r>
        <w:rPr>
          <w:b/>
          <w:bCs/>
          <w:spacing w:val="-52"/>
        </w:rPr>
        <w:t>、认定时间安排</w:t>
      </w:r>
    </w:p>
    <w:p>
      <w:pPr>
        <w:pStyle w:val="BodyText"/>
        <w:ind w:left="602"/>
        <w:spacing w:before="189" w:line="222" w:lineRule="auto"/>
        <w:rPr>
          <w:sz w:val="30"/>
          <w:szCs w:val="30"/>
        </w:rPr>
      </w:pPr>
      <w:r>
        <w:rPr>
          <w:sz w:val="30"/>
          <w:szCs w:val="30"/>
          <w:spacing w:val="20"/>
        </w:rPr>
        <w:t>2024年1月26日</w:t>
      </w:r>
    </w:p>
    <w:p>
      <w:pPr>
        <w:pStyle w:val="BodyText"/>
        <w:ind w:left="676"/>
        <w:spacing w:before="186" w:line="224" w:lineRule="auto"/>
        <w:outlineLvl w:val="0"/>
        <w:rPr>
          <w:sz w:val="31"/>
          <w:szCs w:val="31"/>
        </w:rPr>
      </w:pPr>
      <w:r>
        <w:rPr>
          <w:sz w:val="31"/>
          <w:szCs w:val="31"/>
          <w:b/>
          <w:bCs/>
          <w:spacing w:val="-37"/>
        </w:rPr>
        <w:t>二、认定职业及等级</w:t>
      </w:r>
    </w:p>
    <w:p>
      <w:pPr>
        <w:pStyle w:val="BodyText"/>
        <w:ind w:left="672"/>
        <w:spacing w:before="176" w:line="222" w:lineRule="auto"/>
        <w:rPr/>
      </w:pPr>
      <w:r>
        <w:rPr>
          <w:sz w:val="31"/>
          <w:szCs w:val="31"/>
          <w:spacing w:val="-28"/>
        </w:rPr>
        <w:t>玻璃钢制品手糊工：</w:t>
      </w:r>
      <w:r>
        <w:rPr>
          <w:sz w:val="31"/>
          <w:szCs w:val="31"/>
          <w:spacing w:val="5"/>
        </w:rPr>
        <w:t xml:space="preserve">      </w:t>
      </w:r>
      <w:r>
        <w:rPr>
          <w:spacing w:val="-28"/>
        </w:rPr>
        <w:t>中级</w:t>
      </w:r>
      <w:r>
        <w:rPr>
          <w:spacing w:val="102"/>
        </w:rPr>
        <w:t xml:space="preserve"> </w:t>
      </w:r>
      <w:r>
        <w:rPr>
          <w:spacing w:val="-28"/>
        </w:rPr>
        <w:t>(四级)</w:t>
      </w:r>
    </w:p>
    <w:p>
      <w:pPr>
        <w:pStyle w:val="BodyText"/>
        <w:ind w:left="672"/>
        <w:spacing w:before="173" w:line="223" w:lineRule="auto"/>
        <w:rPr/>
      </w:pPr>
      <w:r>
        <w:rPr>
          <w:sz w:val="31"/>
          <w:szCs w:val="31"/>
          <w:spacing w:val="-19"/>
        </w:rPr>
        <w:t>玻璃钢制品检验工：</w:t>
      </w:r>
      <w:r>
        <w:rPr>
          <w:sz w:val="31"/>
          <w:szCs w:val="31"/>
          <w:spacing w:val="10"/>
        </w:rPr>
        <w:t xml:space="preserve">     </w:t>
      </w:r>
      <w:r>
        <w:rPr>
          <w:spacing w:val="-19"/>
        </w:rPr>
        <w:t>中级</w:t>
      </w:r>
      <w:r>
        <w:rPr>
          <w:spacing w:val="112"/>
        </w:rPr>
        <w:t xml:space="preserve"> </w:t>
      </w:r>
      <w:r>
        <w:rPr>
          <w:spacing w:val="-19"/>
        </w:rPr>
        <w:t>(四级)</w:t>
      </w:r>
    </w:p>
    <w:p>
      <w:pPr>
        <w:pStyle w:val="BodyText"/>
        <w:ind w:left="677"/>
        <w:spacing w:before="154" w:line="223" w:lineRule="auto"/>
        <w:outlineLvl w:val="0"/>
        <w:rPr/>
      </w:pPr>
      <w:r>
        <w:rPr>
          <w:b/>
          <w:bCs/>
          <w:spacing w:val="-54"/>
        </w:rPr>
        <w:t>三</w:t>
      </w:r>
      <w:r>
        <w:rPr>
          <w:spacing w:val="-77"/>
        </w:rPr>
        <w:t xml:space="preserve"> </w:t>
      </w:r>
      <w:r>
        <w:rPr>
          <w:b/>
          <w:bCs/>
          <w:spacing w:val="-54"/>
        </w:rPr>
        <w:t>、鉴定方式</w:t>
      </w:r>
    </w:p>
    <w:p>
      <w:pPr>
        <w:pStyle w:val="BodyText"/>
        <w:ind w:left="672"/>
        <w:spacing w:before="217" w:line="222" w:lineRule="auto"/>
        <w:rPr/>
      </w:pPr>
      <w:r>
        <w:rPr>
          <w:spacing w:val="-24"/>
        </w:rPr>
        <w:t>(一)理论知识考试：笔试</w:t>
      </w:r>
    </w:p>
    <w:p>
      <w:pPr>
        <w:pStyle w:val="BodyText"/>
        <w:ind w:left="742"/>
        <w:spacing w:before="171" w:line="552" w:lineRule="exact"/>
        <w:rPr/>
      </w:pPr>
      <w:r>
        <w:rPr>
          <w:spacing w:val="-35"/>
          <w:position w:val="16"/>
        </w:rPr>
        <w:t>(二)技能操作考核：企业人力资源管理师、劳动关系协调员笔试、电</w:t>
      </w:r>
    </w:p>
    <w:p>
      <w:pPr>
        <w:pStyle w:val="BodyText"/>
        <w:ind w:left="62"/>
        <w:spacing w:before="1" w:line="221" w:lineRule="auto"/>
        <w:rPr/>
      </w:pPr>
      <w:r>
        <w:rPr>
          <w:spacing w:val="-41"/>
        </w:rPr>
        <w:t>工和砌筑工采用国家职业标准实操技能</w:t>
      </w:r>
    </w:p>
    <w:p>
      <w:pPr>
        <w:pStyle w:val="BodyText"/>
        <w:ind w:left="676"/>
        <w:spacing w:before="173" w:line="222" w:lineRule="auto"/>
        <w:outlineLvl w:val="0"/>
        <w:rPr>
          <w:sz w:val="31"/>
          <w:szCs w:val="31"/>
        </w:rPr>
      </w:pPr>
      <w:r>
        <w:rPr>
          <w:sz w:val="31"/>
          <w:szCs w:val="31"/>
          <w:b/>
          <w:bCs/>
          <w:spacing w:val="-54"/>
        </w:rPr>
        <w:t>四</w:t>
      </w:r>
      <w:r>
        <w:rPr>
          <w:sz w:val="31"/>
          <w:szCs w:val="31"/>
          <w:spacing w:val="-59"/>
        </w:rPr>
        <w:t xml:space="preserve"> </w:t>
      </w:r>
      <w:r>
        <w:rPr>
          <w:sz w:val="31"/>
          <w:szCs w:val="31"/>
          <w:b/>
          <w:bCs/>
          <w:spacing w:val="-54"/>
        </w:rPr>
        <w:t>、申报条件</w:t>
      </w:r>
    </w:p>
    <w:p>
      <w:pPr>
        <w:pStyle w:val="BodyText"/>
        <w:ind w:left="672"/>
        <w:spacing w:before="179" w:line="189" w:lineRule="auto"/>
        <w:rPr/>
      </w:pPr>
      <w:r>
        <w:rPr>
          <w:spacing w:val="-33"/>
        </w:rPr>
        <w:t>详见附件一</w:t>
      </w:r>
    </w:p>
    <w:p>
      <w:pPr>
        <w:spacing w:line="189" w:lineRule="auto"/>
        <w:sectPr>
          <w:type w:val="continuous"/>
          <w:pgSz w:w="12120" w:h="16990"/>
          <w:pgMar w:top="1444" w:right="1044" w:bottom="0" w:left="1647" w:header="0" w:footer="0" w:gutter="0"/>
          <w:cols w:equalWidth="0" w:num="1">
            <w:col w:w="9428" w:space="0"/>
          </w:cols>
        </w:sectPr>
        <w:rPr/>
      </w:pPr>
    </w:p>
    <w:p>
      <w:pPr>
        <w:pStyle w:val="BodyText"/>
        <w:ind w:left="533"/>
        <w:spacing w:before="55" w:line="222" w:lineRule="auto"/>
        <w:outlineLvl w:val="1"/>
        <w:rPr>
          <w:sz w:val="27"/>
          <w:szCs w:val="27"/>
        </w:rPr>
      </w:pPr>
      <w:r>
        <w:rPr>
          <w:sz w:val="27"/>
          <w:szCs w:val="27"/>
          <w:b/>
          <w:bCs/>
          <w:spacing w:val="-21"/>
        </w:rPr>
        <w:t>五</w:t>
      </w:r>
      <w:r>
        <w:rPr>
          <w:sz w:val="27"/>
          <w:szCs w:val="27"/>
          <w:spacing w:val="-19"/>
        </w:rPr>
        <w:t xml:space="preserve"> </w:t>
      </w:r>
      <w:r>
        <w:rPr>
          <w:sz w:val="27"/>
          <w:szCs w:val="27"/>
          <w:b/>
          <w:bCs/>
          <w:spacing w:val="-21"/>
        </w:rPr>
        <w:t>、资格审核</w:t>
      </w:r>
    </w:p>
    <w:p>
      <w:pPr>
        <w:pStyle w:val="BodyText"/>
        <w:ind w:left="679"/>
        <w:spacing w:before="254" w:line="219" w:lineRule="auto"/>
        <w:rPr>
          <w:sz w:val="27"/>
          <w:szCs w:val="27"/>
        </w:rPr>
      </w:pPr>
      <w:r>
        <w:rPr>
          <w:sz w:val="27"/>
          <w:szCs w:val="27"/>
          <w:spacing w:val="12"/>
        </w:rPr>
        <w:t>(一)如存在不符合申报条件的，取消报名资格处理。</w:t>
      </w:r>
    </w:p>
    <w:p>
      <w:pPr>
        <w:pStyle w:val="BodyText"/>
        <w:ind w:left="669"/>
        <w:spacing w:before="240" w:line="220" w:lineRule="auto"/>
        <w:rPr>
          <w:sz w:val="27"/>
          <w:szCs w:val="27"/>
        </w:rPr>
      </w:pPr>
      <w:r>
        <w:rPr>
          <w:sz w:val="27"/>
          <w:szCs w:val="27"/>
          <w:spacing w:val="13"/>
        </w:rPr>
        <w:t>(二)申报需提供以下材料：</w:t>
      </w:r>
    </w:p>
    <w:p>
      <w:pPr>
        <w:pStyle w:val="BodyText"/>
        <w:ind w:left="529"/>
        <w:spacing w:before="229" w:line="222" w:lineRule="auto"/>
        <w:rPr>
          <w:sz w:val="27"/>
          <w:szCs w:val="27"/>
        </w:rPr>
      </w:pPr>
      <w:r>
        <w:rPr>
          <w:sz w:val="27"/>
          <w:szCs w:val="27"/>
        </w:rPr>
        <w:t>1、</w:t>
      </w:r>
      <w:r>
        <w:rPr>
          <w:sz w:val="27"/>
          <w:szCs w:val="27"/>
          <w:spacing w:val="-49"/>
        </w:rPr>
        <w:t xml:space="preserve"> </w:t>
      </w:r>
      <w:r>
        <w:rPr>
          <w:sz w:val="27"/>
          <w:szCs w:val="27"/>
        </w:rPr>
        <w:t>职业技能等级认定申报表</w:t>
      </w:r>
    </w:p>
    <w:p>
      <w:pPr>
        <w:pStyle w:val="BodyText"/>
        <w:ind w:left="529"/>
        <w:spacing w:before="236" w:line="222" w:lineRule="auto"/>
        <w:rPr>
          <w:sz w:val="27"/>
          <w:szCs w:val="27"/>
        </w:rPr>
      </w:pPr>
      <w:r>
        <w:rPr>
          <w:sz w:val="27"/>
          <w:szCs w:val="27"/>
          <w:spacing w:val="-2"/>
        </w:rPr>
        <w:t>2、</w:t>
      </w:r>
      <w:r>
        <w:rPr>
          <w:sz w:val="27"/>
          <w:szCs w:val="27"/>
          <w:spacing w:val="-44"/>
        </w:rPr>
        <w:t xml:space="preserve"> </w:t>
      </w:r>
      <w:r>
        <w:rPr>
          <w:sz w:val="27"/>
          <w:szCs w:val="27"/>
          <w:spacing w:val="-2"/>
        </w:rPr>
        <w:t>诚信承诺书</w:t>
      </w:r>
    </w:p>
    <w:p>
      <w:pPr>
        <w:pStyle w:val="BodyText"/>
        <w:ind w:left="529"/>
        <w:spacing w:before="245" w:line="222" w:lineRule="auto"/>
        <w:rPr>
          <w:sz w:val="27"/>
          <w:szCs w:val="27"/>
        </w:rPr>
      </w:pPr>
      <w:r>
        <w:rPr>
          <w:sz w:val="27"/>
          <w:szCs w:val="27"/>
          <w:spacing w:val="-4"/>
        </w:rPr>
        <w:t>3、</w:t>
      </w:r>
      <w:r>
        <w:rPr>
          <w:sz w:val="27"/>
          <w:szCs w:val="27"/>
          <w:spacing w:val="-62"/>
        </w:rPr>
        <w:t xml:space="preserve"> </w:t>
      </w:r>
      <w:r>
        <w:rPr>
          <w:sz w:val="27"/>
          <w:szCs w:val="27"/>
          <w:spacing w:val="-4"/>
        </w:rPr>
        <w:t>身份证复印件</w:t>
      </w:r>
    </w:p>
    <w:p>
      <w:pPr>
        <w:pStyle w:val="BodyText"/>
        <w:ind w:left="529"/>
        <w:spacing w:before="225" w:line="221" w:lineRule="auto"/>
        <w:rPr>
          <w:sz w:val="27"/>
          <w:szCs w:val="27"/>
        </w:rPr>
      </w:pPr>
      <w:r>
        <w:rPr>
          <w:sz w:val="27"/>
          <w:szCs w:val="27"/>
          <w:spacing w:val="-4"/>
        </w:rPr>
        <w:t>4、</w:t>
      </w:r>
      <w:r>
        <w:rPr>
          <w:sz w:val="27"/>
          <w:szCs w:val="27"/>
          <w:spacing w:val="-42"/>
        </w:rPr>
        <w:t xml:space="preserve"> </w:t>
      </w:r>
      <w:r>
        <w:rPr>
          <w:sz w:val="27"/>
          <w:szCs w:val="27"/>
          <w:spacing w:val="-4"/>
        </w:rPr>
        <w:t>毕业证复印件</w:t>
      </w:r>
    </w:p>
    <w:p>
      <w:pPr>
        <w:pStyle w:val="BodyText"/>
        <w:ind w:left="529"/>
        <w:spacing w:before="247" w:line="222" w:lineRule="auto"/>
        <w:rPr>
          <w:sz w:val="27"/>
          <w:szCs w:val="27"/>
        </w:rPr>
      </w:pPr>
      <w:r>
        <w:rPr>
          <w:sz w:val="27"/>
          <w:szCs w:val="27"/>
          <w:spacing w:val="2"/>
        </w:rPr>
        <w:t>5、</w:t>
      </w:r>
      <w:r>
        <w:rPr>
          <w:sz w:val="27"/>
          <w:szCs w:val="27"/>
          <w:spacing w:val="-42"/>
        </w:rPr>
        <w:t xml:space="preserve"> </w:t>
      </w:r>
      <w:r>
        <w:rPr>
          <w:sz w:val="27"/>
          <w:szCs w:val="27"/>
          <w:spacing w:val="2"/>
        </w:rPr>
        <w:t>所报等级要求的证书复印件</w:t>
      </w:r>
    </w:p>
    <w:p>
      <w:pPr>
        <w:pStyle w:val="BodyText"/>
        <w:ind w:left="529"/>
        <w:spacing w:before="237" w:line="222" w:lineRule="auto"/>
        <w:rPr>
          <w:sz w:val="27"/>
          <w:szCs w:val="27"/>
        </w:rPr>
      </w:pPr>
      <w:r>
        <w:rPr>
          <w:sz w:val="27"/>
          <w:szCs w:val="27"/>
          <w:spacing w:val="3"/>
        </w:rPr>
        <w:t>1.5寸白底彩照纸质版四张，同底电子版照片一份</w:t>
      </w:r>
    </w:p>
    <w:p>
      <w:pPr>
        <w:pStyle w:val="BodyText"/>
        <w:ind w:left="533"/>
        <w:spacing w:before="222" w:line="222" w:lineRule="auto"/>
        <w:outlineLvl w:val="1"/>
        <w:rPr>
          <w:sz w:val="27"/>
          <w:szCs w:val="27"/>
        </w:rPr>
      </w:pPr>
      <w:r>
        <w:rPr>
          <w:sz w:val="27"/>
          <w:szCs w:val="27"/>
          <w:b/>
          <w:bCs/>
          <w:spacing w:val="3"/>
        </w:rPr>
        <w:t>六、收费标准</w:t>
      </w:r>
    </w:p>
    <w:p>
      <w:pPr>
        <w:pStyle w:val="BodyText"/>
        <w:spacing w:before="246" w:line="550" w:lineRule="exact"/>
        <w:jc w:val="right"/>
        <w:rPr>
          <w:sz w:val="27"/>
          <w:szCs w:val="27"/>
        </w:rPr>
      </w:pPr>
      <w:r>
        <w:rPr>
          <w:sz w:val="27"/>
          <w:szCs w:val="27"/>
          <w:spacing w:val="3"/>
          <w:position w:val="21"/>
        </w:rPr>
        <w:t>收费标准按内发改费字[2015]1552</w:t>
      </w:r>
      <w:r>
        <w:rPr>
          <w:sz w:val="27"/>
          <w:szCs w:val="27"/>
          <w:spacing w:val="3"/>
          <w:position w:val="21"/>
        </w:rPr>
        <w:t xml:space="preserve"> </w:t>
      </w:r>
      <w:r>
        <w:rPr>
          <w:sz w:val="27"/>
          <w:szCs w:val="27"/>
          <w:spacing w:val="3"/>
          <w:position w:val="21"/>
        </w:rPr>
        <w:t>号文件参考执行，按照鄂尔多斯市博</w:t>
      </w:r>
    </w:p>
    <w:p>
      <w:pPr>
        <w:pStyle w:val="BodyText"/>
        <w:spacing w:before="2" w:line="220" w:lineRule="auto"/>
        <w:rPr>
          <w:sz w:val="27"/>
          <w:szCs w:val="27"/>
        </w:rPr>
      </w:pPr>
      <w:r>
        <w:rPr>
          <w:sz w:val="27"/>
          <w:szCs w:val="27"/>
          <w:spacing w:val="22"/>
        </w:rPr>
        <w:t>生东胜区学校收费文件进行执行(见附件1)</w:t>
      </w:r>
    </w:p>
    <w:p>
      <w:pPr>
        <w:pStyle w:val="BodyText"/>
        <w:ind w:left="529"/>
        <w:spacing w:before="217" w:line="221" w:lineRule="auto"/>
        <w:rPr>
          <w:sz w:val="27"/>
          <w:szCs w:val="27"/>
        </w:rPr>
      </w:pPr>
      <w:r>
        <w:rPr>
          <w:sz w:val="27"/>
          <w:szCs w:val="27"/>
          <w:spacing w:val="-14"/>
        </w:rPr>
        <w:t>单位：元/人·次</w:t>
      </w:r>
    </w:p>
    <w:p>
      <w:pPr>
        <w:pStyle w:val="BodyText"/>
        <w:ind w:left="533"/>
        <w:spacing w:before="266" w:line="223" w:lineRule="auto"/>
        <w:outlineLvl w:val="1"/>
        <w:rPr>
          <w:sz w:val="27"/>
          <w:szCs w:val="27"/>
        </w:rPr>
      </w:pPr>
      <w:r>
        <w:rPr>
          <w:sz w:val="27"/>
          <w:szCs w:val="27"/>
          <w:b/>
          <w:bCs/>
          <w:spacing w:val="3"/>
        </w:rPr>
        <w:t>七、监督联系方式</w:t>
      </w:r>
    </w:p>
    <w:p>
      <w:pPr>
        <w:pStyle w:val="BodyText"/>
        <w:ind w:left="529"/>
        <w:spacing w:before="235" w:line="222" w:lineRule="auto"/>
        <w:rPr>
          <w:sz w:val="27"/>
          <w:szCs w:val="27"/>
        </w:rPr>
      </w:pPr>
      <w:r>
        <w:rPr>
          <w:sz w:val="27"/>
          <w:szCs w:val="27"/>
        </w:rPr>
        <w:t>鄂尔多斯市东胜区博生职业培训学校：</w:t>
      </w:r>
      <w:r>
        <w:rPr>
          <w:sz w:val="27"/>
          <w:szCs w:val="27"/>
        </w:rPr>
        <w:t xml:space="preserve">  </w:t>
      </w:r>
      <w:r>
        <w:rPr>
          <w:sz w:val="27"/>
          <w:szCs w:val="27"/>
        </w:rPr>
        <w:t>0477-512712</w:t>
      </w:r>
      <w:r>
        <w:rPr>
          <w:sz w:val="27"/>
          <w:szCs w:val="27"/>
          <w:spacing w:val="-1"/>
        </w:rPr>
        <w:t>7/15147797866</w:t>
      </w:r>
    </w:p>
    <w:p>
      <w:pPr>
        <w:pStyle w:val="BodyText"/>
        <w:ind w:left="529"/>
        <w:spacing w:before="225" w:line="222" w:lineRule="auto"/>
        <w:rPr>
          <w:sz w:val="27"/>
          <w:szCs w:val="27"/>
        </w:rPr>
      </w:pPr>
      <w:r>
        <w:rPr>
          <w:sz w:val="27"/>
          <w:szCs w:val="27"/>
          <w:spacing w:val="6"/>
        </w:rPr>
        <w:t>鄂尔多斯市就业服务中心监督电话：0477-8586883</w:t>
      </w:r>
    </w:p>
    <w:p>
      <w:pPr>
        <w:pStyle w:val="BodyText"/>
        <w:ind w:left="529"/>
        <w:spacing w:before="165" w:line="212" w:lineRule="auto"/>
        <w:rPr>
          <w:rFonts w:ascii="Times New Roman" w:hAnsi="Times New Roman" w:eastAsia="Times New Roman" w:cs="Times New Roman"/>
        </w:rPr>
      </w:pPr>
      <w:r>
        <w:rPr>
          <w:spacing w:val="-20"/>
        </w:rPr>
        <w:t>电子邮箱：</w:t>
      </w:r>
      <w:r>
        <w:rPr>
          <w:rFonts w:ascii="Times New Roman" w:hAnsi="Times New Roman" w:eastAsia="Times New Roman" w:cs="Times New Roman"/>
          <w:spacing w:val="-20"/>
        </w:rPr>
        <w:t>ordos.jnrc@163.com</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BodyText"/>
        <w:ind w:left="4169"/>
        <w:spacing w:before="88" w:line="222" w:lineRule="auto"/>
        <w:rPr>
          <w:sz w:val="27"/>
          <w:szCs w:val="27"/>
        </w:rPr>
      </w:pPr>
      <w:r>
        <w:drawing>
          <wp:anchor distT="0" distB="0" distL="0" distR="0" simplePos="0" relativeHeight="251662336" behindDoc="0" locked="0" layoutInCell="1" allowOverlap="1">
            <wp:simplePos x="0" y="0"/>
            <wp:positionH relativeFrom="column">
              <wp:posOffset>3174985</wp:posOffset>
            </wp:positionH>
            <wp:positionV relativeFrom="paragraph">
              <wp:posOffset>-590183</wp:posOffset>
            </wp:positionV>
            <wp:extent cx="1568421" cy="1555778"/>
            <wp:effectExtent l="0" t="0" r="0" b="0"/>
            <wp:wrapNone/>
            <wp:docPr id="12" name="IM 12"/>
            <wp:cNvGraphicFramePr/>
            <a:graphic>
              <a:graphicData uri="http://schemas.openxmlformats.org/drawingml/2006/picture">
                <pic:pic>
                  <pic:nvPicPr>
                    <pic:cNvPr id="12" name="IM 12"/>
                    <pic:cNvPicPr/>
                  </pic:nvPicPr>
                  <pic:blipFill>
                    <a:blip r:embed="rId6"/>
                    <a:stretch>
                      <a:fillRect/>
                    </a:stretch>
                  </pic:blipFill>
                  <pic:spPr>
                    <a:xfrm rot="0">
                      <a:off x="0" y="0"/>
                      <a:ext cx="1568421" cy="1555778"/>
                    </a:xfrm>
                    <a:prstGeom prst="rect">
                      <a:avLst/>
                    </a:prstGeom>
                  </pic:spPr>
                </pic:pic>
              </a:graphicData>
            </a:graphic>
          </wp:anchor>
        </w:drawing>
      </w:r>
      <w:r>
        <w:rPr>
          <w:sz w:val="27"/>
          <w:szCs w:val="27"/>
          <w:spacing w:val="7"/>
        </w:rPr>
        <w:t>鄂尔多斯市东胜区博生职业培训学校</w:t>
      </w:r>
    </w:p>
    <w:p>
      <w:pPr>
        <w:pStyle w:val="BodyText"/>
        <w:ind w:left="4999"/>
        <w:spacing w:before="238" w:line="222" w:lineRule="auto"/>
        <w:rPr>
          <w:sz w:val="27"/>
          <w:szCs w:val="27"/>
        </w:rPr>
      </w:pPr>
      <w:r>
        <w:rPr>
          <w:sz w:val="27"/>
          <w:szCs w:val="27"/>
          <w:spacing w:val="42"/>
        </w:rPr>
        <w:t>2024年1月10日</w:t>
      </w:r>
    </w:p>
    <w:p>
      <w:pPr>
        <w:spacing w:line="222" w:lineRule="auto"/>
        <w:sectPr>
          <w:pgSz w:w="12110" w:h="16980"/>
          <w:pgMar w:top="1389" w:right="1244" w:bottom="0" w:left="1710" w:header="0" w:footer="0" w:gutter="0"/>
        </w:sectPr>
        <w:rPr>
          <w:sz w:val="27"/>
          <w:szCs w:val="27"/>
        </w:rPr>
      </w:pPr>
    </w:p>
    <w:p>
      <w:pPr>
        <w:spacing w:line="281" w:lineRule="auto"/>
        <w:rPr>
          <w:rFonts w:ascii="Arial"/>
          <w:sz w:val="21"/>
        </w:rPr>
      </w:pPr>
      <w:r>
        <w:drawing>
          <wp:anchor distT="0" distB="0" distL="0" distR="0" simplePos="0" relativeHeight="251664384" behindDoc="0" locked="0" layoutInCell="0" allowOverlap="1">
            <wp:simplePos x="0" y="0"/>
            <wp:positionH relativeFrom="page">
              <wp:posOffset>1320775</wp:posOffset>
            </wp:positionH>
            <wp:positionV relativeFrom="page">
              <wp:posOffset>7143725</wp:posOffset>
            </wp:positionV>
            <wp:extent cx="1257324" cy="6415"/>
            <wp:effectExtent l="0" t="0" r="0" b="0"/>
            <wp:wrapNone/>
            <wp:docPr id="14" name="IM 14"/>
            <wp:cNvGraphicFramePr/>
            <a:graphic>
              <a:graphicData uri="http://schemas.openxmlformats.org/drawingml/2006/picture">
                <pic:pic>
                  <pic:nvPicPr>
                    <pic:cNvPr id="14" name="IM 14"/>
                    <pic:cNvPicPr/>
                  </pic:nvPicPr>
                  <pic:blipFill>
                    <a:blip r:embed="rId7"/>
                    <a:stretch>
                      <a:fillRect/>
                    </a:stretch>
                  </pic:blipFill>
                  <pic:spPr>
                    <a:xfrm rot="0">
                      <a:off x="0" y="0"/>
                      <a:ext cx="1257324" cy="6415"/>
                    </a:xfrm>
                    <a:prstGeom prst="rect">
                      <a:avLst/>
                    </a:prstGeom>
                  </pic:spPr>
                </pic:pic>
              </a:graphicData>
            </a:graphic>
          </wp:anchor>
        </w:drawing>
      </w:r>
      <w:r/>
    </w:p>
    <w:p>
      <w:pPr>
        <w:spacing w:line="281" w:lineRule="auto"/>
        <w:rPr>
          <w:rFonts w:ascii="Arial"/>
          <w:sz w:val="21"/>
        </w:rPr>
      </w:pPr>
      <w:r/>
    </w:p>
    <w:p>
      <w:pPr>
        <w:ind w:left="107"/>
        <w:spacing w:before="88" w:line="219" w:lineRule="auto"/>
        <w:rPr>
          <w:rFonts w:ascii="SimSun" w:hAnsi="SimSun" w:eastAsia="SimSun" w:cs="SimSun"/>
          <w:sz w:val="27"/>
          <w:szCs w:val="27"/>
        </w:rPr>
      </w:pPr>
      <w:r>
        <w:rPr>
          <w:rFonts w:ascii="SimSun" w:hAnsi="SimSun" w:eastAsia="SimSun" w:cs="SimSun"/>
          <w:sz w:val="27"/>
          <w:szCs w:val="27"/>
          <w:b/>
          <w:bCs/>
          <w:spacing w:val="-18"/>
        </w:rPr>
        <w:t>附</w:t>
      </w:r>
      <w:r>
        <w:rPr>
          <w:rFonts w:ascii="SimSun" w:hAnsi="SimSun" w:eastAsia="SimSun" w:cs="SimSun"/>
          <w:sz w:val="27"/>
          <w:szCs w:val="27"/>
          <w:spacing w:val="-60"/>
        </w:rPr>
        <w:t xml:space="preserve"> </w:t>
      </w:r>
      <w:r>
        <w:rPr>
          <w:rFonts w:ascii="SimSun" w:hAnsi="SimSun" w:eastAsia="SimSun" w:cs="SimSun"/>
          <w:sz w:val="27"/>
          <w:szCs w:val="27"/>
          <w:b/>
          <w:bCs/>
          <w:spacing w:val="-18"/>
        </w:rPr>
        <w:t>录</w:t>
      </w:r>
      <w:r>
        <w:rPr>
          <w:rFonts w:ascii="SimSun" w:hAnsi="SimSun" w:eastAsia="SimSun" w:cs="SimSun"/>
          <w:sz w:val="27"/>
          <w:szCs w:val="27"/>
          <w:spacing w:val="-56"/>
        </w:rPr>
        <w:t xml:space="preserve"> </w:t>
      </w:r>
      <w:r>
        <w:rPr>
          <w:rFonts w:ascii="SimSun" w:hAnsi="SimSun" w:eastAsia="SimSun" w:cs="SimSun"/>
          <w:sz w:val="27"/>
          <w:szCs w:val="27"/>
          <w:b/>
          <w:bCs/>
          <w:spacing w:val="-18"/>
        </w:rPr>
        <w:t>5</w:t>
      </w:r>
    </w:p>
    <w:p>
      <w:pPr>
        <w:spacing w:line="304" w:lineRule="auto"/>
        <w:rPr>
          <w:rFonts w:ascii="Arial"/>
          <w:sz w:val="21"/>
        </w:rPr>
      </w:pPr>
      <w:r/>
    </w:p>
    <w:p>
      <w:pPr>
        <w:spacing w:line="305" w:lineRule="auto"/>
        <w:rPr>
          <w:rFonts w:ascii="Arial"/>
          <w:sz w:val="21"/>
        </w:rPr>
      </w:pPr>
      <w:r/>
    </w:p>
    <w:p>
      <w:pPr>
        <w:ind w:left="1558"/>
        <w:spacing w:before="117" w:line="218" w:lineRule="auto"/>
        <w:rPr>
          <w:rFonts w:ascii="SimSun" w:hAnsi="SimSun" w:eastAsia="SimSun" w:cs="SimSun"/>
          <w:sz w:val="36"/>
          <w:szCs w:val="36"/>
        </w:rPr>
      </w:pPr>
      <w:r>
        <w:rPr>
          <w:rFonts w:ascii="SimSun" w:hAnsi="SimSun" w:eastAsia="SimSun" w:cs="SimSun"/>
          <w:sz w:val="36"/>
          <w:szCs w:val="36"/>
          <w:b/>
          <w:bCs/>
          <w:spacing w:val="12"/>
        </w:rPr>
        <w:t>申请参加职业技能评价的条件°</w:t>
      </w:r>
    </w:p>
    <w:p>
      <w:pPr>
        <w:spacing w:line="337" w:lineRule="auto"/>
        <w:rPr>
          <w:rFonts w:ascii="Arial"/>
          <w:sz w:val="21"/>
        </w:rPr>
      </w:pPr>
      <w:r/>
    </w:p>
    <w:p>
      <w:pPr>
        <w:spacing w:line="338" w:lineRule="auto"/>
        <w:rPr>
          <w:rFonts w:ascii="Arial"/>
          <w:sz w:val="21"/>
        </w:rPr>
      </w:pPr>
      <w:r/>
    </w:p>
    <w:p>
      <w:pPr>
        <w:pStyle w:val="BodyText"/>
        <w:ind w:left="653"/>
        <w:spacing w:before="88" w:line="222" w:lineRule="auto"/>
        <w:rPr>
          <w:sz w:val="27"/>
          <w:szCs w:val="27"/>
        </w:rPr>
      </w:pPr>
      <w:r>
        <w:rPr>
          <w:sz w:val="27"/>
          <w:szCs w:val="27"/>
          <w:spacing w:val="10"/>
        </w:rPr>
        <w:t>1.</w:t>
      </w:r>
      <w:r>
        <w:rPr>
          <w:sz w:val="27"/>
          <w:szCs w:val="27"/>
          <w:spacing w:val="10"/>
        </w:rPr>
        <w:t xml:space="preserve"> </w:t>
      </w:r>
      <w:r>
        <w:rPr>
          <w:sz w:val="27"/>
          <w:szCs w:val="27"/>
          <w:spacing w:val="10"/>
        </w:rPr>
        <w:t>具备以下条件之一者，可申报五级/初级工：</w:t>
      </w:r>
    </w:p>
    <w:p>
      <w:pPr>
        <w:ind w:left="653"/>
        <w:spacing w:before="215" w:line="219" w:lineRule="auto"/>
        <w:rPr>
          <w:rFonts w:ascii="SimSun" w:hAnsi="SimSun" w:eastAsia="SimSun" w:cs="SimSun"/>
          <w:sz w:val="27"/>
          <w:szCs w:val="27"/>
        </w:rPr>
      </w:pPr>
      <w:r>
        <w:rPr>
          <w:rFonts w:ascii="SimSun" w:hAnsi="SimSun" w:eastAsia="SimSun" w:cs="SimSun"/>
          <w:sz w:val="27"/>
          <w:szCs w:val="27"/>
          <w:spacing w:val="29"/>
        </w:rPr>
        <w:t>(1)年满16周岁，拟从事本职业或相关职业工作。</w:t>
      </w:r>
    </w:p>
    <w:p>
      <w:pPr>
        <w:ind w:left="653"/>
        <w:spacing w:before="240" w:line="219" w:lineRule="auto"/>
        <w:rPr>
          <w:rFonts w:ascii="SimSun" w:hAnsi="SimSun" w:eastAsia="SimSun" w:cs="SimSun"/>
          <w:sz w:val="27"/>
          <w:szCs w:val="27"/>
        </w:rPr>
      </w:pPr>
      <w:r>
        <w:rPr>
          <w:rFonts w:ascii="SimSun" w:hAnsi="SimSun" w:eastAsia="SimSun" w:cs="SimSun"/>
          <w:sz w:val="27"/>
          <w:szCs w:val="27"/>
          <w:spacing w:val="26"/>
        </w:rPr>
        <w:t>(2)年满16周岁，从事本职业或相关职业工作。</w:t>
      </w:r>
    </w:p>
    <w:p>
      <w:pPr>
        <w:pStyle w:val="BodyText"/>
        <w:ind w:left="653"/>
        <w:spacing w:before="230" w:line="222" w:lineRule="auto"/>
        <w:rPr>
          <w:sz w:val="27"/>
          <w:szCs w:val="27"/>
        </w:rPr>
      </w:pPr>
      <w:r>
        <w:rPr>
          <w:sz w:val="27"/>
          <w:szCs w:val="27"/>
          <w:spacing w:val="11"/>
        </w:rPr>
        <w:t>2.</w:t>
      </w:r>
      <w:r>
        <w:rPr>
          <w:sz w:val="27"/>
          <w:szCs w:val="27"/>
          <w:spacing w:val="61"/>
        </w:rPr>
        <w:t xml:space="preserve"> </w:t>
      </w:r>
      <w:r>
        <w:rPr>
          <w:rFonts w:ascii="SimSun" w:hAnsi="SimSun" w:eastAsia="SimSun" w:cs="SimSun"/>
          <w:sz w:val="27"/>
          <w:szCs w:val="27"/>
          <w:spacing w:val="11"/>
        </w:rPr>
        <w:t>具</w:t>
      </w:r>
      <w:r>
        <w:rPr>
          <w:sz w:val="27"/>
          <w:szCs w:val="27"/>
          <w:spacing w:val="11"/>
        </w:rPr>
        <w:t>备以下条件之一者，可申报四级/中级工：</w:t>
      </w:r>
    </w:p>
    <w:p>
      <w:pPr>
        <w:pStyle w:val="BodyText"/>
        <w:ind w:left="653"/>
        <w:spacing w:before="221" w:line="220" w:lineRule="auto"/>
        <w:rPr>
          <w:sz w:val="27"/>
          <w:szCs w:val="27"/>
        </w:rPr>
      </w:pPr>
      <w:r>
        <w:rPr>
          <w:sz w:val="27"/>
          <w:szCs w:val="27"/>
          <w:spacing w:val="28"/>
        </w:rPr>
        <w:t>(1)累计从事本职业或相关职业工作满5年。</w:t>
      </w:r>
    </w:p>
    <w:p>
      <w:pPr>
        <w:pStyle w:val="BodyText"/>
        <w:ind w:left="653"/>
        <w:spacing w:before="210" w:line="553" w:lineRule="exact"/>
        <w:rPr>
          <w:sz w:val="27"/>
          <w:szCs w:val="27"/>
        </w:rPr>
      </w:pPr>
      <w:r>
        <w:rPr>
          <w:sz w:val="27"/>
          <w:szCs w:val="27"/>
          <w:spacing w:val="30"/>
          <w:position w:val="21"/>
        </w:rPr>
        <w:t>(2)取得本职业或相关职业五级/初级工职业</w:t>
      </w:r>
      <w:r>
        <w:rPr>
          <w:sz w:val="27"/>
          <w:szCs w:val="27"/>
          <w:spacing w:val="29"/>
          <w:position w:val="21"/>
        </w:rPr>
        <w:t>资格(职业技</w:t>
      </w:r>
    </w:p>
    <w:p>
      <w:pPr>
        <w:ind w:left="103"/>
        <w:spacing w:before="1" w:line="218" w:lineRule="auto"/>
        <w:rPr>
          <w:rFonts w:ascii="SimSun" w:hAnsi="SimSun" w:eastAsia="SimSun" w:cs="SimSun"/>
          <w:sz w:val="27"/>
          <w:szCs w:val="27"/>
        </w:rPr>
      </w:pPr>
      <w:r>
        <w:rPr>
          <w:rFonts w:ascii="SimSun" w:hAnsi="SimSun" w:eastAsia="SimSun" w:cs="SimSun"/>
          <w:sz w:val="27"/>
          <w:szCs w:val="27"/>
          <w:spacing w:val="23"/>
        </w:rPr>
        <w:t>能等级)证书后，累计从事本职业或相关职业工</w:t>
      </w:r>
      <w:r>
        <w:rPr>
          <w:rFonts w:ascii="SimSun" w:hAnsi="SimSun" w:eastAsia="SimSun" w:cs="SimSun"/>
          <w:sz w:val="27"/>
          <w:szCs w:val="27"/>
          <w:spacing w:val="22"/>
        </w:rPr>
        <w:t>作满3年。</w:t>
      </w:r>
    </w:p>
    <w:p>
      <w:pPr>
        <w:ind w:left="653"/>
        <w:spacing w:before="200" w:line="570" w:lineRule="exact"/>
        <w:rPr>
          <w:rFonts w:ascii="SimSun" w:hAnsi="SimSun" w:eastAsia="SimSun" w:cs="SimSun"/>
          <w:sz w:val="27"/>
          <w:szCs w:val="27"/>
        </w:rPr>
      </w:pPr>
      <w:r>
        <w:rPr>
          <w:rFonts w:ascii="SimSun" w:hAnsi="SimSun" w:eastAsia="SimSun" w:cs="SimSun"/>
          <w:sz w:val="27"/>
          <w:szCs w:val="27"/>
          <w:spacing w:val="16"/>
          <w:position w:val="22"/>
        </w:rPr>
        <w:t>(3)取得本专业或相关专业”的技工院校或中等及以上职业</w:t>
      </w:r>
    </w:p>
    <w:p>
      <w:pPr>
        <w:ind w:left="103"/>
        <w:spacing w:before="1" w:line="218" w:lineRule="auto"/>
        <w:rPr>
          <w:rFonts w:ascii="SimSun" w:hAnsi="SimSun" w:eastAsia="SimSun" w:cs="SimSun"/>
          <w:sz w:val="27"/>
          <w:szCs w:val="27"/>
        </w:rPr>
      </w:pPr>
      <w:r>
        <w:rPr>
          <w:rFonts w:ascii="SimSun" w:hAnsi="SimSun" w:eastAsia="SimSun" w:cs="SimSun"/>
          <w:sz w:val="27"/>
          <w:szCs w:val="27"/>
          <w:spacing w:val="16"/>
        </w:rPr>
        <w:t>院校、专科及以上曾通高等学校毕业证书(含在读应届毕业生)。</w:t>
      </w:r>
    </w:p>
    <w:p>
      <w:pPr>
        <w:ind w:left="653"/>
        <w:spacing w:before="201" w:line="219" w:lineRule="auto"/>
        <w:rPr>
          <w:rFonts w:ascii="SimSun" w:hAnsi="SimSun" w:eastAsia="SimSun" w:cs="SimSun"/>
          <w:sz w:val="27"/>
          <w:szCs w:val="27"/>
        </w:rPr>
      </w:pPr>
      <w:r>
        <w:rPr>
          <w:rFonts w:ascii="SimSun" w:hAnsi="SimSun" w:eastAsia="SimSun" w:cs="SimSun"/>
          <w:sz w:val="27"/>
          <w:szCs w:val="27"/>
          <w:spacing w:val="10"/>
        </w:rPr>
        <w:t>3. 具备以下条件之一者，可申报三级/高级工：</w:t>
      </w:r>
    </w:p>
    <w:p>
      <w:pPr>
        <w:ind w:left="653"/>
        <w:spacing w:before="208" w:line="219" w:lineRule="auto"/>
        <w:rPr>
          <w:rFonts w:ascii="SimSun" w:hAnsi="SimSun" w:eastAsia="SimSun" w:cs="SimSun"/>
          <w:sz w:val="27"/>
          <w:szCs w:val="27"/>
        </w:rPr>
      </w:pPr>
      <w:r>
        <w:rPr>
          <w:rFonts w:ascii="SimSun" w:hAnsi="SimSun" w:eastAsia="SimSun" w:cs="SimSun"/>
          <w:sz w:val="27"/>
          <w:szCs w:val="27"/>
          <w:spacing w:val="27"/>
        </w:rPr>
        <w:t>(1)累计从事本职业或相关职业工作满10年。</w:t>
      </w:r>
    </w:p>
    <w:p>
      <w:pPr>
        <w:ind w:left="653"/>
        <w:spacing w:before="220" w:line="526" w:lineRule="exact"/>
        <w:rPr>
          <w:rFonts w:ascii="SimSun" w:hAnsi="SimSun" w:eastAsia="SimSun" w:cs="SimSun"/>
          <w:sz w:val="27"/>
          <w:szCs w:val="27"/>
        </w:rPr>
      </w:pPr>
      <w:r>
        <w:rPr>
          <w:rFonts w:ascii="SimSun" w:hAnsi="SimSun" w:eastAsia="SimSun" w:cs="SimSun"/>
          <w:sz w:val="27"/>
          <w:szCs w:val="27"/>
          <w:spacing w:val="25"/>
          <w:position w:val="19"/>
        </w:rPr>
        <w:t>(2)取得本职业或相关职业四级/中级工职业资格(职业技</w:t>
      </w:r>
    </w:p>
    <w:p>
      <w:pPr>
        <w:pStyle w:val="BodyText"/>
        <w:ind w:left="103"/>
        <w:spacing w:line="220" w:lineRule="auto"/>
        <w:rPr>
          <w:sz w:val="27"/>
          <w:szCs w:val="27"/>
        </w:rPr>
      </w:pPr>
      <w:r>
        <w:rPr>
          <w:sz w:val="27"/>
          <w:szCs w:val="27"/>
          <w:spacing w:val="21"/>
        </w:rPr>
        <w:t>能等级)证书后，累计从事本职业或相关职业工作满4年。</w:t>
      </w:r>
    </w:p>
    <w:p>
      <w:pPr>
        <w:spacing w:line="286" w:lineRule="auto"/>
        <w:rPr>
          <w:rFonts w:ascii="Arial"/>
          <w:sz w:val="21"/>
        </w:rPr>
      </w:pPr>
      <w:r/>
    </w:p>
    <w:p>
      <w:pPr>
        <w:ind w:left="103" w:right="214" w:firstLine="469"/>
        <w:spacing w:before="63" w:line="260" w:lineRule="auto"/>
        <w:rPr>
          <w:rFonts w:ascii="SimSun" w:hAnsi="SimSun" w:eastAsia="SimSun" w:cs="SimSun"/>
          <w:sz w:val="19"/>
          <w:szCs w:val="19"/>
        </w:rPr>
      </w:pPr>
      <w:r>
        <w:rPr>
          <w:rFonts w:ascii="SimSun" w:hAnsi="SimSun" w:eastAsia="SimSun" w:cs="SimSun"/>
          <w:sz w:val="19"/>
          <w:szCs w:val="19"/>
          <w:spacing w:val="6"/>
        </w:rPr>
        <w:t>B   企业开展自主评价的申报条件，可根据国家职业标准，</w:t>
      </w:r>
      <w:r>
        <w:rPr>
          <w:rFonts w:ascii="SimSun" w:hAnsi="SimSun" w:eastAsia="SimSun" w:cs="SimSun"/>
          <w:sz w:val="19"/>
          <w:szCs w:val="19"/>
          <w:spacing w:val="5"/>
        </w:rPr>
        <w:t>结合企业工种(岗位》特殊要</w:t>
      </w:r>
      <w:r>
        <w:rPr>
          <w:rFonts w:ascii="SimSun" w:hAnsi="SimSun" w:eastAsia="SimSun" w:cs="SimSun"/>
          <w:sz w:val="19"/>
          <w:szCs w:val="19"/>
        </w:rPr>
        <w:t xml:space="preserve"> </w:t>
      </w:r>
      <w:r>
        <w:rPr>
          <w:rFonts w:ascii="SimSun" w:hAnsi="SimSun" w:eastAsia="SimSun" w:cs="SimSun"/>
          <w:sz w:val="19"/>
          <w:szCs w:val="19"/>
          <w:spacing w:val="-3"/>
        </w:rPr>
        <w:t>求，对职业功能、工作内容，投能要求和申报条件等进行适当调整，原则上不低于国家职业标植  </w:t>
      </w:r>
      <w:r>
        <w:rPr>
          <w:rFonts w:ascii="SimSun" w:hAnsi="SimSun" w:eastAsia="SimSun" w:cs="SimSun"/>
          <w:sz w:val="19"/>
          <w:szCs w:val="19"/>
          <w:spacing w:val="1"/>
        </w:rPr>
        <w:t>要求，无相应国家歇业标准的，企业可参照本规程自主开发制定企业评价规范，企业可结合实</w:t>
      </w:r>
    </w:p>
    <w:p>
      <w:pPr>
        <w:ind w:left="103" w:right="391"/>
        <w:spacing w:before="67" w:line="249" w:lineRule="auto"/>
        <w:rPr>
          <w:rFonts w:ascii="SimSun" w:hAnsi="SimSun" w:eastAsia="SimSun" w:cs="SimSun"/>
          <w:sz w:val="19"/>
          <w:szCs w:val="19"/>
        </w:rPr>
      </w:pPr>
      <w:r>
        <w:rPr>
          <w:rFonts w:ascii="SimSun" w:hAnsi="SimSun" w:eastAsia="SimSun" w:cs="SimSun"/>
          <w:sz w:val="19"/>
          <w:szCs w:val="19"/>
          <w:spacing w:val="-3"/>
        </w:rPr>
        <w:t>际，灵括运用过程化考横、模块化考核、岗位练兵、技术比武、技</w:t>
      </w:r>
      <w:r>
        <w:rPr>
          <w:rFonts w:ascii="SimSun" w:hAnsi="SimSun" w:eastAsia="SimSun" w:cs="SimSun"/>
          <w:sz w:val="19"/>
          <w:szCs w:val="19"/>
          <w:spacing w:val="-4"/>
        </w:rPr>
        <w:t>能竞赛、业飨评审、直接认定</w:t>
      </w:r>
      <w:r>
        <w:rPr>
          <w:rFonts w:ascii="SimSun" w:hAnsi="SimSun" w:eastAsia="SimSun" w:cs="SimSun"/>
          <w:sz w:val="19"/>
          <w:szCs w:val="19"/>
        </w:rPr>
        <w:t xml:space="preserve"> </w:t>
      </w:r>
      <w:r>
        <w:rPr>
          <w:rFonts w:ascii="SimSun" w:hAnsi="SimSun" w:eastAsia="SimSun" w:cs="SimSun"/>
          <w:sz w:val="19"/>
          <w:szCs w:val="19"/>
        </w:rPr>
        <w:t>等多种方式进行评价，</w:t>
      </w:r>
    </w:p>
    <w:p>
      <w:pPr>
        <w:ind w:left="653"/>
        <w:spacing w:before="50" w:line="236" w:lineRule="auto"/>
        <w:rPr>
          <w:rFonts w:ascii="STXingkai" w:hAnsi="STXingkai" w:eastAsia="STXingkai" w:cs="STXingkai"/>
          <w:sz w:val="19"/>
          <w:szCs w:val="19"/>
        </w:rPr>
      </w:pPr>
      <w:r>
        <w:rPr>
          <w:rFonts w:ascii="STXingkai" w:hAnsi="STXingkai" w:eastAsia="STXingkai" w:cs="STXingkai"/>
          <w:sz w:val="19"/>
          <w:szCs w:val="19"/>
          <w:spacing w:val="-2"/>
        </w:rPr>
        <w:t>多加中国特色企业新型学徒制的学负按照培养目标进行考锁定级。</w:t>
      </w:r>
    </w:p>
    <w:p>
      <w:pPr>
        <w:ind w:left="653"/>
        <w:spacing w:before="53" w:line="219" w:lineRule="auto"/>
        <w:rPr>
          <w:rFonts w:ascii="SimSun" w:hAnsi="SimSun" w:eastAsia="SimSun" w:cs="SimSun"/>
          <w:sz w:val="19"/>
          <w:szCs w:val="19"/>
        </w:rPr>
      </w:pPr>
      <w:r>
        <w:rPr>
          <w:rFonts w:ascii="SimSun" w:hAnsi="SimSun" w:eastAsia="SimSun" w:cs="SimSun"/>
          <w:sz w:val="19"/>
          <w:szCs w:val="19"/>
        </w:rPr>
        <w:t>在其体职业标准中应明确相关职业的范围，下同.</w:t>
      </w:r>
    </w:p>
    <w:p>
      <w:pPr>
        <w:ind w:left="573"/>
        <w:spacing w:before="84" w:line="219" w:lineRule="auto"/>
        <w:rPr>
          <w:rFonts w:ascii="SimSun" w:hAnsi="SimSun" w:eastAsia="SimSun" w:cs="SimSun"/>
          <w:sz w:val="19"/>
          <w:szCs w:val="19"/>
        </w:rPr>
      </w:pPr>
      <w:r>
        <w:rPr>
          <w:rFonts w:ascii="SimSun" w:hAnsi="SimSun" w:eastAsia="SimSun" w:cs="SimSun"/>
          <w:sz w:val="19"/>
          <w:szCs w:val="19"/>
          <w:spacing w:val="-3"/>
        </w:rPr>
        <w:t>2   在具体职业标准中应明确与该职业对应的专业或相关专业的他阴，下同。</w:t>
      </w:r>
    </w:p>
    <w:p>
      <w:pPr>
        <w:ind w:left="573"/>
        <w:spacing w:before="120" w:line="183" w:lineRule="auto"/>
        <w:rPr>
          <w:rFonts w:ascii="SimSun" w:hAnsi="SimSun" w:eastAsia="SimSun" w:cs="SimSun"/>
          <w:sz w:val="41"/>
          <w:szCs w:val="41"/>
        </w:rPr>
      </w:pPr>
      <w:r>
        <w:rPr>
          <w:rFonts w:ascii="SimSun" w:hAnsi="SimSun" w:eastAsia="SimSun" w:cs="SimSun"/>
          <w:sz w:val="41"/>
          <w:szCs w:val="41"/>
          <w:spacing w:val="-15"/>
        </w:rPr>
        <w:t>—34—</w:t>
      </w:r>
    </w:p>
    <w:p>
      <w:pPr>
        <w:spacing w:line="183" w:lineRule="auto"/>
        <w:sectPr>
          <w:pgSz w:w="11910" w:h="16840"/>
          <w:pgMar w:top="1431" w:right="1786" w:bottom="0" w:left="1786" w:header="0" w:footer="0" w:gutter="0"/>
        </w:sectPr>
        <w:rPr>
          <w:rFonts w:ascii="SimSun" w:hAnsi="SimSun" w:eastAsia="SimSun" w:cs="SimSun"/>
          <w:sz w:val="41"/>
          <w:szCs w:val="41"/>
        </w:rPr>
      </w:pPr>
    </w:p>
    <w:p>
      <w:pPr>
        <w:spacing w:line="252" w:lineRule="auto"/>
        <w:rPr>
          <w:rFonts w:ascii="Arial"/>
          <w:sz w:val="21"/>
        </w:rPr>
      </w:pPr>
      <w:r>
        <w:drawing>
          <wp:anchor distT="0" distB="0" distL="0" distR="0" simplePos="0" relativeHeight="251666432" behindDoc="0" locked="0" layoutInCell="0" allowOverlap="1">
            <wp:simplePos x="0" y="0"/>
            <wp:positionH relativeFrom="page">
              <wp:posOffset>1117630</wp:posOffset>
            </wp:positionH>
            <wp:positionV relativeFrom="page">
              <wp:posOffset>9042350</wp:posOffset>
            </wp:positionV>
            <wp:extent cx="1365213" cy="6372"/>
            <wp:effectExtent l="0" t="0" r="0" b="0"/>
            <wp:wrapNone/>
            <wp:docPr id="16" name="IM 16"/>
            <wp:cNvGraphicFramePr/>
            <a:graphic>
              <a:graphicData uri="http://schemas.openxmlformats.org/drawingml/2006/picture">
                <pic:pic>
                  <pic:nvPicPr>
                    <pic:cNvPr id="16" name="IM 16"/>
                    <pic:cNvPicPr/>
                  </pic:nvPicPr>
                  <pic:blipFill>
                    <a:blip r:embed="rId8"/>
                    <a:stretch>
                      <a:fillRect/>
                    </a:stretch>
                  </pic:blipFill>
                  <pic:spPr>
                    <a:xfrm rot="0">
                      <a:off x="0" y="0"/>
                      <a:ext cx="1365213" cy="6372"/>
                    </a:xfrm>
                    <a:prstGeom prst="rect">
                      <a:avLst/>
                    </a:prstGeom>
                  </pic:spPr>
                </pic:pic>
              </a:graphicData>
            </a:graphic>
          </wp:anchor>
        </w:drawing>
      </w:r>
      <w:r/>
    </w:p>
    <w:p>
      <w:pPr>
        <w:spacing w:line="252" w:lineRule="auto"/>
        <w:rPr>
          <w:rFonts w:ascii="Arial"/>
          <w:sz w:val="21"/>
        </w:rPr>
      </w:pPr>
      <w:r/>
    </w:p>
    <w:p>
      <w:pPr>
        <w:spacing w:line="252" w:lineRule="auto"/>
        <w:rPr>
          <w:rFonts w:ascii="Arial"/>
          <w:sz w:val="21"/>
        </w:rPr>
      </w:pPr>
      <w:r/>
    </w:p>
    <w:p>
      <w:pPr>
        <w:ind w:left="590"/>
        <w:spacing w:before="91" w:line="622" w:lineRule="exact"/>
        <w:rPr>
          <w:rFonts w:ascii="SimSun" w:hAnsi="SimSun" w:eastAsia="SimSun" w:cs="SimSun"/>
          <w:sz w:val="28"/>
          <w:szCs w:val="28"/>
        </w:rPr>
      </w:pPr>
      <w:r>
        <w:rPr>
          <w:rFonts w:ascii="SimSun" w:hAnsi="SimSun" w:eastAsia="SimSun" w:cs="SimSun"/>
          <w:sz w:val="28"/>
          <w:szCs w:val="28"/>
          <w:spacing w:val="30"/>
          <w:position w:val="26"/>
        </w:rPr>
        <w:t>(3)取得符合专业④对应关系的初级职称(专业技术人员职</w:t>
      </w:r>
    </w:p>
    <w:p>
      <w:pPr>
        <w:ind w:left="19"/>
        <w:spacing w:line="218" w:lineRule="auto"/>
        <w:rPr>
          <w:rFonts w:ascii="SimSun" w:hAnsi="SimSun" w:eastAsia="SimSun" w:cs="SimSun"/>
          <w:sz w:val="28"/>
          <w:szCs w:val="28"/>
        </w:rPr>
      </w:pPr>
      <w:r>
        <w:rPr>
          <w:rFonts w:ascii="SimSun" w:hAnsi="SimSun" w:eastAsia="SimSun" w:cs="SimSun"/>
          <w:sz w:val="28"/>
          <w:szCs w:val="28"/>
          <w:spacing w:val="30"/>
        </w:rPr>
        <w:t>业资格)后，累计从事本职业或相关职业工作满1年。</w:t>
      </w:r>
    </w:p>
    <w:p>
      <w:pPr>
        <w:ind w:left="590"/>
        <w:spacing w:before="258" w:line="580" w:lineRule="exact"/>
        <w:rPr>
          <w:rFonts w:ascii="SimSun" w:hAnsi="SimSun" w:eastAsia="SimSun" w:cs="SimSun"/>
          <w:sz w:val="28"/>
          <w:szCs w:val="28"/>
        </w:rPr>
      </w:pPr>
      <w:r>
        <w:rPr>
          <w:rFonts w:ascii="SimSun" w:hAnsi="SimSun" w:eastAsia="SimSun" w:cs="SimSun"/>
          <w:sz w:val="28"/>
          <w:szCs w:val="28"/>
          <w:spacing w:val="25"/>
          <w:position w:val="22"/>
        </w:rPr>
        <w:t>(4)取得本专业或相关专业的技工院校高级</w:t>
      </w:r>
      <w:r>
        <w:rPr>
          <w:rFonts w:ascii="SimSun" w:hAnsi="SimSun" w:eastAsia="SimSun" w:cs="SimSun"/>
          <w:sz w:val="28"/>
          <w:szCs w:val="28"/>
          <w:spacing w:val="24"/>
          <w:position w:val="22"/>
        </w:rPr>
        <w:t>工班及以上毕业</w:t>
      </w:r>
    </w:p>
    <w:p>
      <w:pPr>
        <w:ind w:left="19"/>
        <w:spacing w:before="1" w:line="218" w:lineRule="auto"/>
        <w:rPr>
          <w:rFonts w:ascii="SimSun" w:hAnsi="SimSun" w:eastAsia="SimSun" w:cs="SimSun"/>
          <w:sz w:val="28"/>
          <w:szCs w:val="28"/>
        </w:rPr>
      </w:pPr>
      <w:r>
        <w:rPr>
          <w:rFonts w:ascii="SimSun" w:hAnsi="SimSun" w:eastAsia="SimSun" w:cs="SimSun"/>
          <w:sz w:val="28"/>
          <w:szCs w:val="28"/>
          <w:spacing w:val="26"/>
        </w:rPr>
        <w:t>证书(含在读应届毕业生)。</w:t>
      </w:r>
    </w:p>
    <w:p>
      <w:pPr>
        <w:ind w:left="19" w:right="165" w:firstLine="570"/>
        <w:spacing w:before="257" w:line="396" w:lineRule="auto"/>
        <w:rPr>
          <w:rFonts w:ascii="SimSun" w:hAnsi="SimSun" w:eastAsia="SimSun" w:cs="SimSun"/>
          <w:sz w:val="28"/>
          <w:szCs w:val="28"/>
        </w:rPr>
      </w:pPr>
      <w:r>
        <w:rPr>
          <w:rFonts w:ascii="SimSun" w:hAnsi="SimSun" w:eastAsia="SimSun" w:cs="SimSun"/>
          <w:sz w:val="28"/>
          <w:szCs w:val="28"/>
          <w:spacing w:val="35"/>
        </w:rPr>
        <w:t>(5)取得本职业或相关职业四级/中级工职业资格(职业技</w:t>
      </w:r>
      <w:r>
        <w:rPr>
          <w:rFonts w:ascii="SimSun" w:hAnsi="SimSun" w:eastAsia="SimSun" w:cs="SimSun"/>
          <w:sz w:val="28"/>
          <w:szCs w:val="28"/>
          <w:spacing w:val="5"/>
        </w:rPr>
        <w:t xml:space="preserve"> </w:t>
      </w:r>
      <w:r>
        <w:rPr>
          <w:rFonts w:ascii="SimSun" w:hAnsi="SimSun" w:eastAsia="SimSun" w:cs="SimSun"/>
          <w:sz w:val="28"/>
          <w:szCs w:val="28"/>
          <w:spacing w:val="24"/>
        </w:rPr>
        <w:t>能等级)证书，并取得高等职业学校、专科及以上普通高等学校</w:t>
      </w:r>
    </w:p>
    <w:p>
      <w:pPr>
        <w:ind w:left="19"/>
        <w:spacing w:before="1" w:line="218" w:lineRule="auto"/>
        <w:rPr>
          <w:rFonts w:ascii="SimSun" w:hAnsi="SimSun" w:eastAsia="SimSun" w:cs="SimSun"/>
          <w:sz w:val="28"/>
          <w:szCs w:val="28"/>
        </w:rPr>
      </w:pPr>
      <w:r>
        <w:rPr>
          <w:rFonts w:ascii="SimSun" w:hAnsi="SimSun" w:eastAsia="SimSun" w:cs="SimSun"/>
          <w:sz w:val="28"/>
          <w:szCs w:val="28"/>
          <w:spacing w:val="24"/>
        </w:rPr>
        <w:t>本专业或相关专业毕业证书(含在读应届毕业生)。</w:t>
      </w:r>
    </w:p>
    <w:p>
      <w:pPr>
        <w:pStyle w:val="BodyText"/>
        <w:ind w:left="590"/>
        <w:spacing w:before="254" w:line="594" w:lineRule="exact"/>
        <w:rPr>
          <w:sz w:val="28"/>
          <w:szCs w:val="28"/>
        </w:rPr>
      </w:pPr>
      <w:r>
        <w:rPr>
          <w:sz w:val="28"/>
          <w:szCs w:val="28"/>
          <w:spacing w:val="25"/>
          <w:position w:val="23"/>
        </w:rPr>
        <w:t>(6)取得经评估论证的高等职业学校、专科及以上普通高等</w:t>
      </w:r>
    </w:p>
    <w:p>
      <w:pPr>
        <w:ind w:left="19"/>
        <w:spacing w:before="1" w:line="218" w:lineRule="auto"/>
        <w:rPr>
          <w:rFonts w:ascii="SimSun" w:hAnsi="SimSun" w:eastAsia="SimSun" w:cs="SimSun"/>
          <w:sz w:val="28"/>
          <w:szCs w:val="28"/>
        </w:rPr>
      </w:pPr>
      <w:r>
        <w:rPr>
          <w:rFonts w:ascii="SimSun" w:hAnsi="SimSun" w:eastAsia="SimSun" w:cs="SimSun"/>
          <w:sz w:val="28"/>
          <w:szCs w:val="28"/>
          <w:spacing w:val="23"/>
        </w:rPr>
        <w:t>学校本专业或相关专业的毕业证书(含在读应届毕业生)。</w:t>
      </w:r>
    </w:p>
    <w:p>
      <w:pPr>
        <w:pStyle w:val="BodyText"/>
        <w:ind w:left="590"/>
        <w:spacing w:before="268" w:line="222" w:lineRule="auto"/>
        <w:rPr>
          <w:sz w:val="28"/>
          <w:szCs w:val="28"/>
        </w:rPr>
      </w:pPr>
      <w:r>
        <w:rPr>
          <w:sz w:val="28"/>
          <w:szCs w:val="28"/>
          <w:spacing w:val="16"/>
        </w:rPr>
        <w:t>4.</w:t>
      </w:r>
      <w:r>
        <w:rPr>
          <w:sz w:val="28"/>
          <w:szCs w:val="28"/>
          <w:spacing w:val="-18"/>
        </w:rPr>
        <w:t xml:space="preserve"> </w:t>
      </w:r>
      <w:r>
        <w:rPr>
          <w:sz w:val="28"/>
          <w:szCs w:val="28"/>
          <w:spacing w:val="16"/>
        </w:rPr>
        <w:t>具备以下条件之一者，可申报二级/技师：</w:t>
      </w:r>
    </w:p>
    <w:p>
      <w:pPr>
        <w:pStyle w:val="BodyText"/>
        <w:ind w:left="590"/>
        <w:spacing w:before="242" w:line="582" w:lineRule="exact"/>
        <w:rPr>
          <w:sz w:val="28"/>
          <w:szCs w:val="28"/>
        </w:rPr>
      </w:pPr>
      <w:r>
        <w:rPr>
          <w:sz w:val="28"/>
          <w:szCs w:val="28"/>
          <w:spacing w:val="35"/>
          <w:position w:val="22"/>
        </w:rPr>
        <w:t>(1)取得本职业或相关职业三级/高级工职业资格(职业技</w:t>
      </w:r>
    </w:p>
    <w:p>
      <w:pPr>
        <w:ind w:left="19"/>
        <w:spacing w:before="1" w:line="218" w:lineRule="auto"/>
        <w:rPr>
          <w:rFonts w:ascii="SimSun" w:hAnsi="SimSun" w:eastAsia="SimSun" w:cs="SimSun"/>
          <w:sz w:val="28"/>
          <w:szCs w:val="28"/>
        </w:rPr>
      </w:pPr>
      <w:r>
        <w:rPr>
          <w:rFonts w:ascii="SimSun" w:hAnsi="SimSun" w:eastAsia="SimSun" w:cs="SimSun"/>
          <w:sz w:val="28"/>
          <w:szCs w:val="28"/>
          <w:spacing w:val="30"/>
        </w:rPr>
        <w:t>能等级)证书后，累计从事本职业或相关职业工作满5年。</w:t>
      </w:r>
    </w:p>
    <w:p>
      <w:pPr>
        <w:pStyle w:val="BodyText"/>
        <w:ind w:left="19" w:right="17" w:firstLine="570"/>
        <w:spacing w:before="264" w:line="390" w:lineRule="auto"/>
        <w:rPr>
          <w:sz w:val="28"/>
          <w:szCs w:val="28"/>
        </w:rPr>
      </w:pPr>
      <w:r>
        <w:rPr>
          <w:sz w:val="28"/>
          <w:szCs w:val="28"/>
          <w:spacing w:val="30"/>
        </w:rPr>
        <w:t>(2)取得符合专业对应关系的初级职称(专业技术人员职业</w:t>
      </w:r>
      <w:r>
        <w:rPr>
          <w:sz w:val="28"/>
          <w:szCs w:val="28"/>
          <w:spacing w:val="3"/>
        </w:rPr>
        <w:t xml:space="preserve">  </w:t>
      </w:r>
      <w:r>
        <w:rPr>
          <w:sz w:val="28"/>
          <w:szCs w:val="28"/>
          <w:spacing w:val="29"/>
        </w:rPr>
        <w:t>资格)后，累计从事本职业或相关职业工作满5年，并在取得本</w:t>
      </w:r>
      <w:r>
        <w:rPr>
          <w:sz w:val="28"/>
          <w:szCs w:val="28"/>
          <w:spacing w:val="29"/>
        </w:rPr>
        <w:t xml:space="preserve"> </w:t>
      </w:r>
      <w:r>
        <w:rPr>
          <w:sz w:val="28"/>
          <w:szCs w:val="28"/>
          <w:spacing w:val="28"/>
        </w:rPr>
        <w:t>职业或相关职业三级/高级工职业资格(职业技能等级)证书后，</w:t>
      </w:r>
    </w:p>
    <w:p>
      <w:pPr>
        <w:ind w:left="19"/>
        <w:spacing w:before="1" w:line="218" w:lineRule="auto"/>
        <w:rPr>
          <w:rFonts w:ascii="SimSun" w:hAnsi="SimSun" w:eastAsia="SimSun" w:cs="SimSun"/>
          <w:sz w:val="28"/>
          <w:szCs w:val="28"/>
        </w:rPr>
      </w:pPr>
      <w:r>
        <w:rPr>
          <w:rFonts w:ascii="SimSun" w:hAnsi="SimSun" w:eastAsia="SimSun" w:cs="SimSun"/>
          <w:sz w:val="28"/>
          <w:szCs w:val="28"/>
          <w:spacing w:val="28"/>
        </w:rPr>
        <w:t>从事本职业或相关职业工作满1年。</w:t>
      </w:r>
    </w:p>
    <w:p>
      <w:pPr>
        <w:ind w:left="590"/>
        <w:spacing w:before="249" w:line="605" w:lineRule="exact"/>
        <w:rPr>
          <w:rFonts w:ascii="SimSun" w:hAnsi="SimSun" w:eastAsia="SimSun" w:cs="SimSun"/>
          <w:sz w:val="28"/>
          <w:szCs w:val="28"/>
        </w:rPr>
      </w:pPr>
      <w:r>
        <w:rPr>
          <w:rFonts w:ascii="SimSun" w:hAnsi="SimSun" w:eastAsia="SimSun" w:cs="SimSun"/>
          <w:sz w:val="28"/>
          <w:szCs w:val="28"/>
          <w:spacing w:val="30"/>
          <w:position w:val="24"/>
        </w:rPr>
        <w:t>(3)取得符合专业对应关系的中级职称(专业技术人员</w:t>
      </w:r>
      <w:r>
        <w:rPr>
          <w:rFonts w:ascii="SimSun" w:hAnsi="SimSun" w:eastAsia="SimSun" w:cs="SimSun"/>
          <w:sz w:val="28"/>
          <w:szCs w:val="28"/>
          <w:spacing w:val="29"/>
          <w:position w:val="24"/>
        </w:rPr>
        <w:t>职业</w:t>
      </w:r>
    </w:p>
    <w:p>
      <w:pPr>
        <w:pStyle w:val="BodyText"/>
        <w:ind w:left="19"/>
        <w:spacing w:line="220" w:lineRule="auto"/>
        <w:rPr>
          <w:sz w:val="28"/>
          <w:szCs w:val="28"/>
        </w:rPr>
      </w:pPr>
      <w:r>
        <w:rPr>
          <w:sz w:val="28"/>
          <w:szCs w:val="28"/>
          <w:spacing w:val="31"/>
        </w:rPr>
        <w:t>资格)后，累计从事本职业或相关职业工作满1年。</w:t>
      </w:r>
    </w:p>
    <w:p>
      <w:pPr>
        <w:ind w:left="590"/>
        <w:spacing w:before="251" w:line="610" w:lineRule="exact"/>
        <w:rPr>
          <w:rFonts w:ascii="SimSun" w:hAnsi="SimSun" w:eastAsia="SimSun" w:cs="SimSun"/>
          <w:sz w:val="28"/>
          <w:szCs w:val="28"/>
        </w:rPr>
      </w:pPr>
      <w:r>
        <w:rPr>
          <w:rFonts w:ascii="SimSun" w:hAnsi="SimSun" w:eastAsia="SimSun" w:cs="SimSun"/>
          <w:sz w:val="28"/>
          <w:szCs w:val="28"/>
          <w:spacing w:val="34"/>
          <w:position w:val="25"/>
        </w:rPr>
        <w:t>(4)取得本职业或相关职业三级/高级工职业资格(职业技</w:t>
      </w:r>
    </w:p>
    <w:p>
      <w:pPr>
        <w:ind w:left="19"/>
        <w:spacing w:line="218" w:lineRule="auto"/>
        <w:rPr>
          <w:rFonts w:ascii="SimSun" w:hAnsi="SimSun" w:eastAsia="SimSun" w:cs="SimSun"/>
          <w:sz w:val="28"/>
          <w:szCs w:val="28"/>
        </w:rPr>
      </w:pPr>
      <w:r>
        <w:rPr>
          <w:rFonts w:ascii="SimSun" w:hAnsi="SimSun" w:eastAsia="SimSun" w:cs="SimSun"/>
          <w:sz w:val="28"/>
          <w:szCs w:val="28"/>
          <w:spacing w:val="25"/>
        </w:rPr>
        <w:t>能等级)证书的高级技工学校、技师学院毕业生，累计从事本职</w:t>
      </w:r>
    </w:p>
    <w:p>
      <w:pPr>
        <w:spacing w:line="268" w:lineRule="auto"/>
        <w:rPr>
          <w:rFonts w:ascii="Arial"/>
          <w:sz w:val="21"/>
        </w:rPr>
      </w:pPr>
      <w:r/>
    </w:p>
    <w:p>
      <w:pPr>
        <w:spacing w:line="268" w:lineRule="auto"/>
        <w:rPr>
          <w:rFonts w:ascii="Arial"/>
          <w:sz w:val="21"/>
        </w:rPr>
      </w:pPr>
      <w:r/>
    </w:p>
    <w:p>
      <w:pPr>
        <w:ind w:left="389"/>
        <w:spacing w:before="69" w:line="230" w:lineRule="auto"/>
        <w:rPr>
          <w:rFonts w:ascii="STXingkai" w:hAnsi="STXingkai" w:eastAsia="STXingkai" w:cs="STXingkai"/>
          <w:sz w:val="20"/>
          <w:szCs w:val="20"/>
        </w:rPr>
      </w:pPr>
      <w:r>
        <w:rPr>
          <w:rFonts w:ascii="SimSun" w:hAnsi="SimSun" w:eastAsia="SimSun" w:cs="SimSun"/>
          <w:sz w:val="20"/>
          <w:szCs w:val="20"/>
          <w:spacing w:val="3"/>
        </w:rPr>
        <w:t>a</w:t>
      </w:r>
      <w:r>
        <w:rPr>
          <w:rFonts w:ascii="SimSun" w:hAnsi="SimSun" w:eastAsia="SimSun" w:cs="SimSun"/>
          <w:sz w:val="20"/>
          <w:szCs w:val="20"/>
          <w:spacing w:val="34"/>
        </w:rPr>
        <w:t xml:space="preserve">  </w:t>
      </w:r>
      <w:r>
        <w:rPr>
          <w:rFonts w:ascii="STXingkai" w:hAnsi="STXingkai" w:eastAsia="STXingkai" w:cs="STXingkai"/>
          <w:sz w:val="20"/>
          <w:szCs w:val="20"/>
          <w:spacing w:val="3"/>
        </w:rPr>
        <w:t>在具体职业标准中应明确与该职业对应的专业，</w:t>
      </w:r>
      <w:r>
        <w:rPr>
          <w:rFonts w:ascii="STXingkai" w:hAnsi="STXingkai" w:eastAsia="STXingkai" w:cs="STXingkai"/>
          <w:sz w:val="20"/>
          <w:szCs w:val="20"/>
          <w:spacing w:val="2"/>
        </w:rPr>
        <w:t>下同.</w:t>
      </w:r>
    </w:p>
    <w:p>
      <w:pPr>
        <w:spacing w:line="230" w:lineRule="auto"/>
        <w:sectPr>
          <w:pgSz w:w="12150" w:h="17010"/>
          <w:pgMar w:top="1445" w:right="1822" w:bottom="0" w:left="1760" w:header="0" w:footer="0" w:gutter="0"/>
        </w:sectPr>
        <w:rPr>
          <w:rFonts w:ascii="STXingkai" w:hAnsi="STXingkai" w:eastAsia="STXingkai" w:cs="STXingkai"/>
          <w:sz w:val="20"/>
          <w:szCs w:val="20"/>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383"/>
        <w:spacing w:before="84" w:line="219" w:lineRule="auto"/>
        <w:rPr>
          <w:rFonts w:ascii="SimSun" w:hAnsi="SimSun" w:eastAsia="SimSun" w:cs="SimSun"/>
          <w:sz w:val="26"/>
          <w:szCs w:val="26"/>
        </w:rPr>
      </w:pPr>
      <w:r>
        <w:rPr>
          <w:rFonts w:ascii="SimSun" w:hAnsi="SimSun" w:eastAsia="SimSun" w:cs="SimSun"/>
          <w:sz w:val="26"/>
          <w:szCs w:val="26"/>
          <w:spacing w:val="22"/>
        </w:rPr>
        <w:t>业或相关职业工作满2年。</w:t>
      </w:r>
    </w:p>
    <w:p>
      <w:pPr>
        <w:ind w:left="913"/>
        <w:spacing w:before="210" w:line="540" w:lineRule="exact"/>
        <w:rPr>
          <w:rFonts w:ascii="SimSun" w:hAnsi="SimSun" w:eastAsia="SimSun" w:cs="SimSun"/>
          <w:sz w:val="26"/>
          <w:szCs w:val="26"/>
        </w:rPr>
      </w:pPr>
      <w:r>
        <w:rPr>
          <w:rFonts w:ascii="SimSun" w:hAnsi="SimSun" w:eastAsia="SimSun" w:cs="SimSun"/>
          <w:sz w:val="26"/>
          <w:szCs w:val="26"/>
          <w:spacing w:val="24"/>
          <w:position w:val="21"/>
        </w:rPr>
        <w:t>(5)取得本职业或相关职业三级/高级工</w:t>
      </w:r>
      <w:r>
        <w:rPr>
          <w:rFonts w:ascii="SimSun" w:hAnsi="SimSun" w:eastAsia="SimSun" w:cs="SimSun"/>
          <w:sz w:val="26"/>
          <w:szCs w:val="26"/>
          <w:spacing w:val="23"/>
          <w:position w:val="21"/>
        </w:rPr>
        <w:t>职业资格(职业技</w:t>
      </w:r>
    </w:p>
    <w:p>
      <w:pPr>
        <w:ind w:left="383"/>
        <w:spacing w:line="218" w:lineRule="auto"/>
        <w:rPr>
          <w:rFonts w:ascii="SimSun" w:hAnsi="SimSun" w:eastAsia="SimSun" w:cs="SimSun"/>
          <w:sz w:val="26"/>
          <w:szCs w:val="26"/>
        </w:rPr>
      </w:pPr>
      <w:r>
        <w:rPr>
          <w:rFonts w:ascii="SimSun" w:hAnsi="SimSun" w:eastAsia="SimSun" w:cs="SimSun"/>
          <w:sz w:val="26"/>
          <w:szCs w:val="26"/>
          <w:spacing w:val="21"/>
        </w:rPr>
        <w:t>能等级)证书满2年的技师学院预备技师班</w:t>
      </w:r>
      <w:r>
        <w:rPr>
          <w:rFonts w:ascii="SimSun" w:hAnsi="SimSun" w:eastAsia="SimSun" w:cs="SimSun"/>
          <w:sz w:val="26"/>
          <w:szCs w:val="26"/>
          <w:spacing w:val="20"/>
        </w:rPr>
        <w:t>、技师班学生。</w:t>
      </w:r>
    </w:p>
    <w:p>
      <w:pPr>
        <w:ind w:left="913"/>
        <w:spacing w:before="213" w:line="219" w:lineRule="auto"/>
        <w:rPr>
          <w:rFonts w:ascii="SimSun" w:hAnsi="SimSun" w:eastAsia="SimSun" w:cs="SimSun"/>
          <w:sz w:val="26"/>
          <w:szCs w:val="26"/>
        </w:rPr>
      </w:pPr>
      <w:r>
        <w:rPr>
          <w:rFonts w:ascii="SimSun" w:hAnsi="SimSun" w:eastAsia="SimSun" w:cs="SimSun"/>
          <w:sz w:val="26"/>
          <w:szCs w:val="26"/>
          <w:spacing w:val="7"/>
        </w:rPr>
        <w:t>5.</w:t>
      </w:r>
      <w:r>
        <w:rPr>
          <w:rFonts w:ascii="SimSun" w:hAnsi="SimSun" w:eastAsia="SimSun" w:cs="SimSun"/>
          <w:sz w:val="26"/>
          <w:szCs w:val="26"/>
          <w:spacing w:val="108"/>
        </w:rPr>
        <w:t xml:space="preserve"> </w:t>
      </w:r>
      <w:r>
        <w:rPr>
          <w:rFonts w:ascii="SimSun" w:hAnsi="SimSun" w:eastAsia="SimSun" w:cs="SimSun"/>
          <w:sz w:val="26"/>
          <w:szCs w:val="26"/>
          <w:spacing w:val="7"/>
        </w:rPr>
        <w:t>具备以下条件之一者，可申报一级/高级技师：</w:t>
      </w:r>
    </w:p>
    <w:p>
      <w:pPr>
        <w:ind w:left="913"/>
        <w:spacing w:before="210" w:line="520" w:lineRule="exact"/>
        <w:rPr>
          <w:rFonts w:ascii="SimSun" w:hAnsi="SimSun" w:eastAsia="SimSun" w:cs="SimSun"/>
          <w:sz w:val="26"/>
          <w:szCs w:val="26"/>
        </w:rPr>
      </w:pPr>
      <w:r>
        <w:rPr>
          <w:rFonts w:ascii="SimSun" w:hAnsi="SimSun" w:eastAsia="SimSun" w:cs="SimSun"/>
          <w:sz w:val="26"/>
          <w:szCs w:val="26"/>
          <w:spacing w:val="24"/>
          <w:position w:val="19"/>
        </w:rPr>
        <w:t>(1)取得本职业或相关职业二级/技师职业资格(职业技能</w:t>
      </w:r>
    </w:p>
    <w:p>
      <w:pPr>
        <w:ind w:left="383"/>
        <w:spacing w:before="1" w:line="218" w:lineRule="auto"/>
        <w:rPr>
          <w:rFonts w:ascii="SimSun" w:hAnsi="SimSun" w:eastAsia="SimSun" w:cs="SimSun"/>
          <w:sz w:val="26"/>
          <w:szCs w:val="26"/>
        </w:rPr>
      </w:pPr>
      <w:r>
        <w:rPr>
          <w:rFonts w:ascii="SimSun" w:hAnsi="SimSun" w:eastAsia="SimSun" w:cs="SimSun"/>
          <w:sz w:val="26"/>
          <w:szCs w:val="26"/>
          <w:spacing w:val="20"/>
        </w:rPr>
        <w:t>等级)证书后，累计从事本职业或相关职业工作满5年。</w:t>
      </w:r>
    </w:p>
    <w:p>
      <w:pPr>
        <w:ind w:left="383" w:right="406" w:firstLine="529"/>
        <w:spacing w:before="211" w:line="376" w:lineRule="auto"/>
        <w:rPr>
          <w:rFonts w:ascii="SimSun" w:hAnsi="SimSun" w:eastAsia="SimSun" w:cs="SimSun"/>
          <w:sz w:val="26"/>
          <w:szCs w:val="26"/>
        </w:rPr>
      </w:pPr>
      <w:r>
        <w:rPr>
          <w:rFonts w:ascii="SimSun" w:hAnsi="SimSun" w:eastAsia="SimSun" w:cs="SimSun"/>
          <w:sz w:val="26"/>
          <w:szCs w:val="26"/>
          <w:spacing w:val="14"/>
        </w:rPr>
        <w:t>(2)取得符合专业对应关系的中级职称后，累计从事本职业</w:t>
      </w:r>
      <w:r>
        <w:rPr>
          <w:rFonts w:ascii="SimSun" w:hAnsi="SimSun" w:eastAsia="SimSun" w:cs="SimSun"/>
          <w:sz w:val="26"/>
          <w:szCs w:val="26"/>
        </w:rPr>
        <w:t xml:space="preserve"> </w:t>
      </w:r>
      <w:r>
        <w:rPr>
          <w:rFonts w:ascii="SimSun" w:hAnsi="SimSun" w:eastAsia="SimSun" w:cs="SimSun"/>
          <w:sz w:val="26"/>
          <w:szCs w:val="26"/>
          <w:spacing w:val="18"/>
        </w:rPr>
        <w:t>或相关职业工作满5年，并在取得本职业或相关职业二级/技师 </w:t>
      </w:r>
      <w:r>
        <w:rPr>
          <w:rFonts w:ascii="SimSun" w:hAnsi="SimSun" w:eastAsia="SimSun" w:cs="SimSun"/>
          <w:sz w:val="26"/>
          <w:szCs w:val="26"/>
          <w:spacing w:val="19"/>
        </w:rPr>
        <w:t>职业资格(职业技能等级)证书后，从事本职业或</w:t>
      </w:r>
      <w:r>
        <w:rPr>
          <w:rFonts w:ascii="SimSun" w:hAnsi="SimSun" w:eastAsia="SimSun" w:cs="SimSun"/>
          <w:sz w:val="26"/>
          <w:szCs w:val="26"/>
          <w:spacing w:val="18"/>
        </w:rPr>
        <w:t>相关职业工作</w:t>
      </w:r>
    </w:p>
    <w:p>
      <w:pPr>
        <w:ind w:left="383"/>
        <w:spacing w:line="225" w:lineRule="auto"/>
        <w:rPr>
          <w:rFonts w:ascii="KaiTi" w:hAnsi="KaiTi" w:eastAsia="KaiTi" w:cs="KaiTi"/>
          <w:sz w:val="26"/>
          <w:szCs w:val="26"/>
        </w:rPr>
      </w:pPr>
      <w:r>
        <w:rPr>
          <w:rFonts w:ascii="KaiTi" w:hAnsi="KaiTi" w:eastAsia="KaiTi" w:cs="KaiTi"/>
          <w:sz w:val="26"/>
          <w:szCs w:val="26"/>
          <w:spacing w:val="-15"/>
        </w:rPr>
        <w:t>满</w:t>
      </w:r>
      <w:r>
        <w:rPr>
          <w:rFonts w:ascii="KaiTi" w:hAnsi="KaiTi" w:eastAsia="KaiTi" w:cs="KaiTi"/>
          <w:sz w:val="26"/>
          <w:szCs w:val="26"/>
          <w:spacing w:val="-20"/>
        </w:rPr>
        <w:t xml:space="preserve"> </w:t>
      </w:r>
      <w:r>
        <w:rPr>
          <w:rFonts w:ascii="KaiTi" w:hAnsi="KaiTi" w:eastAsia="KaiTi" w:cs="KaiTi"/>
          <w:sz w:val="26"/>
          <w:szCs w:val="26"/>
          <w:spacing w:val="-15"/>
        </w:rPr>
        <w:t>1</w:t>
      </w:r>
      <w:r>
        <w:rPr>
          <w:rFonts w:ascii="KaiTi" w:hAnsi="KaiTi" w:eastAsia="KaiTi" w:cs="KaiTi"/>
          <w:sz w:val="26"/>
          <w:szCs w:val="26"/>
          <w:spacing w:val="-34"/>
        </w:rPr>
        <w:t xml:space="preserve"> </w:t>
      </w:r>
      <w:r>
        <w:rPr>
          <w:rFonts w:ascii="KaiTi" w:hAnsi="KaiTi" w:eastAsia="KaiTi" w:cs="KaiTi"/>
          <w:sz w:val="26"/>
          <w:szCs w:val="26"/>
          <w:spacing w:val="-15"/>
        </w:rPr>
        <w:t>年</w:t>
      </w:r>
      <w:r>
        <w:rPr>
          <w:rFonts w:ascii="KaiTi" w:hAnsi="KaiTi" w:eastAsia="KaiTi" w:cs="KaiTi"/>
          <w:sz w:val="26"/>
          <w:szCs w:val="26"/>
          <w:spacing w:val="-44"/>
        </w:rPr>
        <w:t xml:space="preserve"> </w:t>
      </w:r>
      <w:r>
        <w:rPr>
          <w:rFonts w:ascii="KaiTi" w:hAnsi="KaiTi" w:eastAsia="KaiTi" w:cs="KaiTi"/>
          <w:sz w:val="26"/>
          <w:szCs w:val="26"/>
          <w:spacing w:val="-15"/>
        </w:rPr>
        <w:t>。</w:t>
      </w:r>
    </w:p>
    <w:p>
      <w:pPr>
        <w:ind w:left="913"/>
        <w:spacing w:before="186" w:line="519" w:lineRule="exact"/>
        <w:rPr>
          <w:rFonts w:ascii="SimSun" w:hAnsi="SimSun" w:eastAsia="SimSun" w:cs="SimSun"/>
          <w:sz w:val="26"/>
          <w:szCs w:val="26"/>
        </w:rPr>
      </w:pPr>
      <w:r>
        <w:rPr>
          <w:rFonts w:ascii="SimSun" w:hAnsi="SimSun" w:eastAsia="SimSun" w:cs="SimSun"/>
          <w:sz w:val="26"/>
          <w:szCs w:val="26"/>
          <w:spacing w:val="19"/>
          <w:position w:val="19"/>
        </w:rPr>
        <w:t>(3)取得符合专业对应关系的高级职称(专业技术人员职业</w:t>
      </w:r>
    </w:p>
    <w:p>
      <w:pPr>
        <w:ind w:left="383"/>
        <w:spacing w:before="1" w:line="218" w:lineRule="auto"/>
        <w:rPr>
          <w:rFonts w:ascii="SimSun" w:hAnsi="SimSun" w:eastAsia="SimSun" w:cs="SimSun"/>
          <w:sz w:val="26"/>
          <w:szCs w:val="26"/>
        </w:rPr>
      </w:pPr>
      <w:r>
        <w:rPr>
          <w:rFonts w:ascii="SimSun" w:hAnsi="SimSun" w:eastAsia="SimSun" w:cs="SimSun"/>
          <w:sz w:val="26"/>
          <w:szCs w:val="26"/>
          <w:spacing w:val="19"/>
        </w:rPr>
        <w:t>资格)后，累计从事本职业或相关职业工作满1年。</w:t>
      </w:r>
    </w:p>
    <w:p>
      <w:pPr>
        <w:spacing w:line="218" w:lineRule="auto"/>
        <w:sectPr>
          <w:pgSz w:w="11910" w:h="16840"/>
          <w:pgMar w:top="1431" w:right="1786" w:bottom="0" w:left="1786" w:header="0" w:footer="0" w:gutter="0"/>
        </w:sectPr>
        <w:rPr>
          <w:rFonts w:ascii="SimSun" w:hAnsi="SimSun" w:eastAsia="SimSun" w:cs="SimSun"/>
          <w:sz w:val="26"/>
          <w:szCs w:val="26"/>
        </w:rPr>
      </w:pPr>
    </w:p>
    <w:p>
      <w:pPr>
        <w:spacing w:line="290" w:lineRule="auto"/>
        <w:rPr>
          <w:rFonts w:ascii="Arial"/>
          <w:sz w:val="21"/>
        </w:rPr>
      </w:pPr>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ind w:firstLine="503"/>
        <w:spacing w:line="740" w:lineRule="exact"/>
        <w:rPr/>
      </w:pPr>
      <w:r>
        <w:rPr>
          <w:position w:val="-14"/>
        </w:rPr>
        <w:drawing>
          <wp:inline distT="0" distB="0" distL="0" distR="0">
            <wp:extent cx="4876752" cy="469974"/>
            <wp:effectExtent l="0" t="0" r="0" b="0"/>
            <wp:docPr id="18" name="IM 18"/>
            <wp:cNvGraphicFramePr/>
            <a:graphic>
              <a:graphicData uri="http://schemas.openxmlformats.org/drawingml/2006/picture">
                <pic:pic>
                  <pic:nvPicPr>
                    <pic:cNvPr id="18" name="IM 18"/>
                    <pic:cNvPicPr/>
                  </pic:nvPicPr>
                  <pic:blipFill>
                    <a:blip r:embed="rId9"/>
                    <a:stretch>
                      <a:fillRect/>
                    </a:stretch>
                  </pic:blipFill>
                  <pic:spPr>
                    <a:xfrm rot="0">
                      <a:off x="0" y="0"/>
                      <a:ext cx="4876752" cy="469974"/>
                    </a:xfrm>
                    <a:prstGeom prst="rect">
                      <a:avLst/>
                    </a:prstGeom>
                  </pic:spPr>
                </pic:pic>
              </a:graphicData>
            </a:graphic>
          </wp:inline>
        </w:drawing>
      </w:r>
    </w:p>
    <w:p>
      <w:pPr>
        <w:spacing w:before="104" w:line="219" w:lineRule="auto"/>
        <w:jc w:val="right"/>
        <w:rPr>
          <w:rFonts w:ascii="SimSun" w:hAnsi="SimSun" w:eastAsia="SimSun" w:cs="SimSun"/>
          <w:sz w:val="89"/>
          <w:szCs w:val="89"/>
        </w:rPr>
      </w:pPr>
      <w:r>
        <w:rPr>
          <w:rFonts w:ascii="SimSun" w:hAnsi="SimSun" w:eastAsia="SimSun" w:cs="SimSun"/>
          <w:sz w:val="89"/>
          <w:szCs w:val="89"/>
          <w:b/>
          <w:bCs/>
          <w:color w:val="EA1919"/>
          <w:spacing w:val="-47"/>
          <w:w w:val="52"/>
        </w:rPr>
        <w:t>鄂尔多斯市东胜</w:t>
      </w:r>
      <w:r>
        <w:rPr>
          <w:rFonts w:ascii="SimSun" w:hAnsi="SimSun" w:eastAsia="SimSun" w:cs="SimSun"/>
          <w:sz w:val="89"/>
          <w:szCs w:val="89"/>
          <w:b/>
          <w:bCs/>
          <w:color w:val="EA1919"/>
          <w:spacing w:val="-46"/>
          <w:w w:val="52"/>
        </w:rPr>
        <w:t>区博生职业培训学校文</w:t>
      </w:r>
      <w:r>
        <w:rPr>
          <w:rFonts w:ascii="SimSun" w:hAnsi="SimSun" w:eastAsia="SimSun" w:cs="SimSun"/>
          <w:sz w:val="89"/>
          <w:szCs w:val="89"/>
          <w:b/>
          <w:bCs/>
          <w:color w:val="EA1919"/>
          <w:spacing w:val="-39"/>
          <w:w w:val="52"/>
        </w:rPr>
        <w:t>件</w:t>
      </w:r>
    </w:p>
    <w:p>
      <w:pPr>
        <w:spacing w:line="305" w:lineRule="auto"/>
        <w:rPr>
          <w:rFonts w:ascii="Arial"/>
          <w:sz w:val="21"/>
        </w:rPr>
      </w:pPr>
      <w:r/>
    </w:p>
    <w:p>
      <w:pPr>
        <w:spacing w:line="306" w:lineRule="auto"/>
        <w:rPr>
          <w:rFonts w:ascii="Arial"/>
          <w:sz w:val="21"/>
        </w:rPr>
      </w:pPr>
      <w:r/>
    </w:p>
    <w:p>
      <w:pPr>
        <w:ind w:left="473"/>
        <w:spacing w:before="101" w:line="225" w:lineRule="auto"/>
        <w:rPr>
          <w:rFonts w:ascii="SimHei" w:hAnsi="SimHei" w:eastAsia="SimHei" w:cs="SimHei"/>
          <w:sz w:val="31"/>
          <w:szCs w:val="31"/>
        </w:rPr>
      </w:pPr>
      <w:r>
        <w:rPr>
          <w:rFonts w:ascii="SimSun" w:hAnsi="SimSun" w:eastAsia="SimSun" w:cs="SimSun"/>
          <w:sz w:val="29"/>
          <w:szCs w:val="29"/>
          <w:spacing w:val="-34"/>
          <w:position w:val="-2"/>
        </w:rPr>
        <w:t>博生发〔2020〕18号</w:t>
      </w:r>
      <w:r>
        <w:rPr>
          <w:rFonts w:ascii="SimSun" w:hAnsi="SimSun" w:eastAsia="SimSun" w:cs="SimSun"/>
          <w:sz w:val="29"/>
          <w:szCs w:val="29"/>
          <w:spacing w:val="4"/>
          <w:position w:val="-2"/>
        </w:rPr>
        <w:t xml:space="preserve">                       </w:t>
      </w:r>
      <w:r>
        <w:rPr>
          <w:rFonts w:ascii="SimHei" w:hAnsi="SimHei" w:eastAsia="SimHei" w:cs="SimHei"/>
          <w:sz w:val="31"/>
          <w:szCs w:val="31"/>
          <w:b/>
          <w:bCs/>
          <w:spacing w:val="-34"/>
          <w:position w:val="2"/>
        </w:rPr>
        <w:t>签发人：宋丽琼</w:t>
      </w:r>
    </w:p>
    <w:p>
      <w:pPr>
        <w:ind w:firstLine="423"/>
        <w:spacing w:before="71" w:line="60" w:lineRule="exact"/>
        <w:rPr/>
      </w:pPr>
      <w:r>
        <w:rPr>
          <w:position w:val="-1"/>
        </w:rPr>
        <w:drawing>
          <wp:inline distT="0" distB="0" distL="0" distR="0">
            <wp:extent cx="4908516" cy="38068"/>
            <wp:effectExtent l="0" t="0" r="0" b="0"/>
            <wp:docPr id="20" name="IM 20"/>
            <wp:cNvGraphicFramePr/>
            <a:graphic>
              <a:graphicData uri="http://schemas.openxmlformats.org/drawingml/2006/picture">
                <pic:pic>
                  <pic:nvPicPr>
                    <pic:cNvPr id="20" name="IM 20"/>
                    <pic:cNvPicPr/>
                  </pic:nvPicPr>
                  <pic:blipFill>
                    <a:blip r:embed="rId10"/>
                    <a:stretch>
                      <a:fillRect/>
                    </a:stretch>
                  </pic:blipFill>
                  <pic:spPr>
                    <a:xfrm rot="0">
                      <a:off x="0" y="0"/>
                      <a:ext cx="4908516" cy="38068"/>
                    </a:xfrm>
                    <a:prstGeom prst="rect">
                      <a:avLst/>
                    </a:prstGeom>
                  </pic:spPr>
                </pic:pic>
              </a:graphicData>
            </a:graphic>
          </wp:inline>
        </w:drawing>
      </w:r>
    </w:p>
    <w:p>
      <w:pPr>
        <w:ind w:left="1807" w:right="1236" w:hanging="419"/>
        <w:spacing w:before="341" w:line="237" w:lineRule="auto"/>
        <w:rPr>
          <w:rFonts w:ascii="SimSun" w:hAnsi="SimSun" w:eastAsia="SimSun" w:cs="SimSun"/>
          <w:sz w:val="33"/>
          <w:szCs w:val="33"/>
        </w:rPr>
      </w:pPr>
      <w:r>
        <w:rPr>
          <w:rFonts w:ascii="SimSun" w:hAnsi="SimSun" w:eastAsia="SimSun" w:cs="SimSun"/>
          <w:sz w:val="39"/>
          <w:szCs w:val="39"/>
          <w:b/>
          <w:bCs/>
          <w:spacing w:val="-31"/>
        </w:rPr>
        <w:t>鄂尔多斯市东胜区博生职业培训学校</w:t>
      </w:r>
      <w:r>
        <w:rPr>
          <w:rFonts w:ascii="SimSun" w:hAnsi="SimSun" w:eastAsia="SimSun" w:cs="SimSun"/>
          <w:sz w:val="39"/>
          <w:szCs w:val="39"/>
          <w:spacing w:val="13"/>
        </w:rPr>
        <w:t xml:space="preserve"> </w:t>
      </w:r>
      <w:r>
        <w:rPr>
          <w:rFonts w:ascii="SimSun" w:hAnsi="SimSun" w:eastAsia="SimSun" w:cs="SimSun"/>
          <w:sz w:val="33"/>
          <w:szCs w:val="33"/>
          <w:b/>
          <w:bCs/>
          <w:spacing w:val="-37"/>
        </w:rPr>
        <w:t>关于职业技能等级认定收费标准的公告</w:t>
      </w:r>
    </w:p>
    <w:p>
      <w:pPr>
        <w:ind w:left="473" w:right="320" w:firstLine="479"/>
        <w:spacing w:before="216" w:line="328" w:lineRule="auto"/>
        <w:jc w:val="both"/>
        <w:rPr>
          <w:rFonts w:ascii="SimSun" w:hAnsi="SimSun" w:eastAsia="SimSun" w:cs="SimSun"/>
          <w:sz w:val="27"/>
          <w:szCs w:val="27"/>
        </w:rPr>
      </w:pPr>
      <w:r>
        <w:rPr>
          <w:rFonts w:ascii="SimSun" w:hAnsi="SimSun" w:eastAsia="SimSun" w:cs="SimSun"/>
          <w:sz w:val="27"/>
          <w:szCs w:val="27"/>
          <w:spacing w:val="-23"/>
          <w:w w:val="94"/>
        </w:rPr>
        <w:t>为进一步规范我校职业技能等级认定收费标准，推动职业技能等级认定</w:t>
      </w:r>
      <w:r>
        <w:rPr>
          <w:rFonts w:ascii="SimSun" w:hAnsi="SimSun" w:eastAsia="SimSun" w:cs="SimSun"/>
          <w:sz w:val="27"/>
          <w:szCs w:val="27"/>
          <w:spacing w:val="19"/>
        </w:rPr>
        <w:t xml:space="preserve"> </w:t>
      </w:r>
      <w:r>
        <w:rPr>
          <w:rFonts w:ascii="SimSun" w:hAnsi="SimSun" w:eastAsia="SimSun" w:cs="SimSun"/>
          <w:sz w:val="27"/>
          <w:szCs w:val="27"/>
          <w:spacing w:val="-30"/>
          <w:w w:val="99"/>
        </w:rPr>
        <w:t>市场健康发展，参考《内蒙古自治区发展改革委财政厅人力资源和社会保</w:t>
      </w:r>
      <w:r>
        <w:rPr>
          <w:rFonts w:ascii="SimSun" w:hAnsi="SimSun" w:eastAsia="SimSun" w:cs="SimSun"/>
          <w:sz w:val="27"/>
          <w:szCs w:val="27"/>
          <w:spacing w:val="13"/>
        </w:rPr>
        <w:t xml:space="preserve"> </w:t>
      </w:r>
      <w:r>
        <w:rPr>
          <w:rFonts w:ascii="SimSun" w:hAnsi="SimSun" w:eastAsia="SimSun" w:cs="SimSun"/>
          <w:sz w:val="27"/>
          <w:szCs w:val="27"/>
          <w:spacing w:val="-32"/>
        </w:rPr>
        <w:t>障厅关于规范内蒙古自治区职业技能培训和鉴定收费标准等有关问题的通</w:t>
      </w:r>
      <w:r>
        <w:rPr>
          <w:rFonts w:ascii="SimSun" w:hAnsi="SimSun" w:eastAsia="SimSun" w:cs="SimSun"/>
          <w:sz w:val="27"/>
          <w:szCs w:val="27"/>
          <w:spacing w:val="12"/>
        </w:rPr>
        <w:t xml:space="preserve"> </w:t>
      </w:r>
      <w:r>
        <w:rPr>
          <w:rFonts w:ascii="SimSun" w:hAnsi="SimSun" w:eastAsia="SimSun" w:cs="SimSun"/>
          <w:sz w:val="27"/>
          <w:szCs w:val="27"/>
          <w:spacing w:val="-23"/>
        </w:rPr>
        <w:t>知》[内发改费字2015]1552号)文件要求，结合市场实际，经研究决</w:t>
      </w:r>
      <w:r>
        <w:rPr>
          <w:rFonts w:ascii="SimSun" w:hAnsi="SimSun" w:eastAsia="SimSun" w:cs="SimSun"/>
          <w:sz w:val="27"/>
          <w:szCs w:val="27"/>
          <w:spacing w:val="-24"/>
        </w:rPr>
        <w:t>定职</w:t>
      </w:r>
    </w:p>
    <w:p>
      <w:pPr>
        <w:ind w:left="473"/>
        <w:spacing w:before="1" w:line="219" w:lineRule="auto"/>
        <w:rPr>
          <w:rFonts w:ascii="SimSun" w:hAnsi="SimSun" w:eastAsia="SimSun" w:cs="SimSun"/>
          <w:sz w:val="27"/>
          <w:szCs w:val="27"/>
        </w:rPr>
      </w:pPr>
      <w:r>
        <w:rPr>
          <w:rFonts w:ascii="SimSun" w:hAnsi="SimSun" w:eastAsia="SimSun" w:cs="SimSun"/>
          <w:sz w:val="27"/>
          <w:szCs w:val="27"/>
          <w:spacing w:val="-26"/>
          <w:w w:val="95"/>
        </w:rPr>
        <w:t>业技能等级认定收费标准如下：</w:t>
      </w:r>
    </w:p>
    <w:p>
      <w:pPr>
        <w:spacing w:line="183" w:lineRule="exact"/>
        <w:rPr/>
      </w:pPr>
      <w:r/>
    </w:p>
    <w:tbl>
      <w:tblPr>
        <w:tblStyle w:val="TableNormal"/>
        <w:tblW w:w="8120" w:type="dxa"/>
        <w:tblInd w:w="32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13"/>
        <w:gridCol w:w="2037"/>
        <w:gridCol w:w="2307"/>
        <w:gridCol w:w="2263"/>
      </w:tblGrid>
      <w:tr>
        <w:trPr>
          <w:trHeight w:val="653" w:hRule="atLeast"/>
        </w:trPr>
        <w:tc>
          <w:tcPr>
            <w:tcW w:w="1513" w:type="dxa"/>
            <w:vAlign w:val="top"/>
          </w:tcPr>
          <w:p>
            <w:pPr>
              <w:pStyle w:val="TableText"/>
              <w:ind w:left="325"/>
              <w:spacing w:before="284" w:line="220" w:lineRule="auto"/>
              <w:rPr>
                <w:sz w:val="21"/>
                <w:szCs w:val="21"/>
              </w:rPr>
            </w:pPr>
            <w:r>
              <w:rPr>
                <w:sz w:val="21"/>
                <w:szCs w:val="21"/>
                <w:spacing w:val="4"/>
              </w:rPr>
              <w:t>认定级别</w:t>
            </w:r>
          </w:p>
        </w:tc>
        <w:tc>
          <w:tcPr>
            <w:tcW w:w="2037" w:type="dxa"/>
            <w:vAlign w:val="top"/>
          </w:tcPr>
          <w:p>
            <w:pPr>
              <w:pStyle w:val="TableText"/>
              <w:spacing w:before="293" w:line="219" w:lineRule="auto"/>
              <w:jc w:val="right"/>
              <w:rPr>
                <w:sz w:val="21"/>
                <w:szCs w:val="21"/>
              </w:rPr>
            </w:pPr>
            <w:r>
              <w:rPr>
                <w:sz w:val="21"/>
                <w:szCs w:val="21"/>
                <w:spacing w:val="1"/>
              </w:rPr>
              <w:t>收费标准(元/人·次)</w:t>
            </w:r>
          </w:p>
        </w:tc>
        <w:tc>
          <w:tcPr>
            <w:tcW w:w="2307" w:type="dxa"/>
            <w:vAlign w:val="top"/>
          </w:tcPr>
          <w:p>
            <w:pPr>
              <w:pStyle w:val="TableText"/>
              <w:ind w:right="5"/>
              <w:spacing w:before="294" w:line="220" w:lineRule="auto"/>
              <w:jc w:val="right"/>
              <w:rPr>
                <w:sz w:val="21"/>
                <w:szCs w:val="21"/>
              </w:rPr>
            </w:pPr>
            <w:r>
              <w:rPr>
                <w:sz w:val="21"/>
                <w:szCs w:val="21"/>
                <w:color w:val="005A87"/>
                <w:spacing w:val="3"/>
              </w:rPr>
              <w:t>理论培训(元/人·课时)</w:t>
            </w:r>
          </w:p>
        </w:tc>
        <w:tc>
          <w:tcPr>
            <w:tcW w:w="2263" w:type="dxa"/>
            <w:vAlign w:val="top"/>
          </w:tcPr>
          <w:p>
            <w:pPr>
              <w:spacing w:line="254" w:lineRule="auto"/>
              <w:rPr>
                <w:rFonts w:ascii="Arial"/>
                <w:sz w:val="21"/>
              </w:rPr>
            </w:pPr>
            <w:r/>
          </w:p>
          <w:p>
            <w:pPr>
              <w:pStyle w:val="TableText"/>
              <w:spacing w:before="68" w:line="220" w:lineRule="auto"/>
              <w:jc w:val="right"/>
              <w:rPr>
                <w:sz w:val="21"/>
                <w:szCs w:val="21"/>
              </w:rPr>
            </w:pPr>
            <w:r>
              <w:rPr>
                <w:sz w:val="21"/>
                <w:szCs w:val="21"/>
                <w:spacing w:val="2"/>
              </w:rPr>
              <w:t>技能培训(元/人·课时)</w:t>
            </w:r>
          </w:p>
        </w:tc>
      </w:tr>
      <w:tr>
        <w:trPr>
          <w:trHeight w:val="628" w:hRule="atLeast"/>
        </w:trPr>
        <w:tc>
          <w:tcPr>
            <w:tcW w:w="1513" w:type="dxa"/>
            <w:vAlign w:val="top"/>
          </w:tcPr>
          <w:p>
            <w:pPr>
              <w:pStyle w:val="TableText"/>
              <w:ind w:left="115"/>
              <w:spacing w:before="293" w:line="221" w:lineRule="auto"/>
              <w:rPr>
                <w:sz w:val="21"/>
                <w:szCs w:val="21"/>
              </w:rPr>
            </w:pPr>
            <w:r>
              <w:rPr>
                <w:sz w:val="21"/>
                <w:szCs w:val="21"/>
                <w:spacing w:val="6"/>
              </w:rPr>
              <w:t>五级(初级工)</w:t>
            </w:r>
          </w:p>
        </w:tc>
        <w:tc>
          <w:tcPr>
            <w:tcW w:w="2037" w:type="dxa"/>
            <w:vAlign w:val="top"/>
          </w:tcPr>
          <w:p>
            <w:pPr>
              <w:spacing w:line="284" w:lineRule="auto"/>
              <w:rPr>
                <w:rFonts w:ascii="Arial"/>
                <w:sz w:val="21"/>
              </w:rPr>
            </w:pPr>
            <w:r/>
          </w:p>
          <w:p>
            <w:pPr>
              <w:pStyle w:val="TableText"/>
              <w:ind w:left="851"/>
              <w:spacing w:before="69" w:line="183" w:lineRule="auto"/>
              <w:rPr>
                <w:sz w:val="21"/>
                <w:szCs w:val="21"/>
              </w:rPr>
            </w:pPr>
            <w:r>
              <w:rPr>
                <w:sz w:val="21"/>
                <w:szCs w:val="21"/>
                <w:spacing w:val="-3"/>
              </w:rPr>
              <w:t>230</w:t>
            </w:r>
          </w:p>
        </w:tc>
        <w:tc>
          <w:tcPr>
            <w:tcW w:w="2307" w:type="dxa"/>
            <w:vAlign w:val="top"/>
          </w:tcPr>
          <w:p>
            <w:pPr>
              <w:spacing w:line="264" w:lineRule="auto"/>
              <w:rPr>
                <w:rFonts w:ascii="Arial"/>
                <w:sz w:val="21"/>
              </w:rPr>
            </w:pPr>
            <w:r/>
          </w:p>
          <w:p>
            <w:pPr>
              <w:pStyle w:val="TableText"/>
              <w:ind w:left="935"/>
              <w:spacing w:before="69" w:line="183" w:lineRule="auto"/>
              <w:rPr>
                <w:sz w:val="21"/>
                <w:szCs w:val="21"/>
              </w:rPr>
            </w:pPr>
            <w:r>
              <w:rPr>
                <w:sz w:val="21"/>
                <w:szCs w:val="21"/>
                <w:spacing w:val="-2"/>
              </w:rPr>
              <w:t>6.00</w:t>
            </w:r>
          </w:p>
        </w:tc>
        <w:tc>
          <w:tcPr>
            <w:tcW w:w="2263" w:type="dxa"/>
            <w:vAlign w:val="top"/>
          </w:tcPr>
          <w:p>
            <w:pPr>
              <w:spacing w:line="314" w:lineRule="auto"/>
              <w:rPr>
                <w:rFonts w:ascii="Arial"/>
                <w:sz w:val="21"/>
              </w:rPr>
            </w:pPr>
            <w:r/>
          </w:p>
          <w:p>
            <w:pPr>
              <w:pStyle w:val="TableText"/>
              <w:ind w:left="908"/>
              <w:spacing w:before="68" w:line="183" w:lineRule="auto"/>
              <w:rPr>
                <w:sz w:val="21"/>
                <w:szCs w:val="21"/>
              </w:rPr>
            </w:pPr>
            <w:r>
              <w:rPr>
                <w:sz w:val="21"/>
                <w:szCs w:val="21"/>
                <w:spacing w:val="-2"/>
              </w:rPr>
              <w:t>6.40</w:t>
            </w:r>
          </w:p>
        </w:tc>
      </w:tr>
      <w:tr>
        <w:trPr>
          <w:trHeight w:val="628" w:hRule="atLeast"/>
        </w:trPr>
        <w:tc>
          <w:tcPr>
            <w:tcW w:w="1513" w:type="dxa"/>
            <w:vAlign w:val="top"/>
          </w:tcPr>
          <w:p>
            <w:pPr>
              <w:pStyle w:val="TableText"/>
              <w:ind w:left="115"/>
              <w:spacing w:before="293" w:line="220" w:lineRule="auto"/>
              <w:rPr>
                <w:sz w:val="21"/>
                <w:szCs w:val="21"/>
              </w:rPr>
            </w:pPr>
            <w:r>
              <w:rPr>
                <w:sz w:val="21"/>
                <w:szCs w:val="21"/>
                <w:spacing w:val="6"/>
              </w:rPr>
              <w:t>四级(中级工)</w:t>
            </w:r>
          </w:p>
        </w:tc>
        <w:tc>
          <w:tcPr>
            <w:tcW w:w="2037" w:type="dxa"/>
            <w:vAlign w:val="top"/>
          </w:tcPr>
          <w:p>
            <w:pPr>
              <w:spacing w:line="286" w:lineRule="auto"/>
              <w:rPr>
                <w:rFonts w:ascii="Arial"/>
                <w:sz w:val="21"/>
              </w:rPr>
            </w:pPr>
            <w:r/>
          </w:p>
          <w:p>
            <w:pPr>
              <w:pStyle w:val="TableText"/>
              <w:ind w:left="851"/>
              <w:spacing w:before="69" w:line="183" w:lineRule="auto"/>
              <w:rPr>
                <w:sz w:val="21"/>
                <w:szCs w:val="21"/>
              </w:rPr>
            </w:pPr>
            <w:r>
              <w:rPr>
                <w:sz w:val="21"/>
                <w:szCs w:val="21"/>
                <w:spacing w:val="-3"/>
              </w:rPr>
              <w:t>290</w:t>
            </w:r>
          </w:p>
        </w:tc>
        <w:tc>
          <w:tcPr>
            <w:tcW w:w="2307" w:type="dxa"/>
            <w:vAlign w:val="top"/>
          </w:tcPr>
          <w:p>
            <w:pPr>
              <w:spacing w:line="266" w:lineRule="auto"/>
              <w:rPr>
                <w:rFonts w:ascii="Arial"/>
                <w:sz w:val="21"/>
              </w:rPr>
            </w:pPr>
            <w:r/>
          </w:p>
          <w:p>
            <w:pPr>
              <w:pStyle w:val="TableText"/>
              <w:ind w:left="935"/>
              <w:spacing w:before="69" w:line="183" w:lineRule="auto"/>
              <w:rPr>
                <w:sz w:val="21"/>
                <w:szCs w:val="21"/>
              </w:rPr>
            </w:pPr>
            <w:r>
              <w:rPr>
                <w:sz w:val="21"/>
                <w:szCs w:val="21"/>
                <w:spacing w:val="-2"/>
              </w:rPr>
              <w:t>6.00</w:t>
            </w:r>
          </w:p>
        </w:tc>
        <w:tc>
          <w:tcPr>
            <w:tcW w:w="2263" w:type="dxa"/>
            <w:vAlign w:val="top"/>
          </w:tcPr>
          <w:p>
            <w:pPr>
              <w:spacing w:line="276" w:lineRule="auto"/>
              <w:rPr>
                <w:rFonts w:ascii="Arial"/>
                <w:sz w:val="21"/>
              </w:rPr>
            </w:pPr>
            <w:r/>
          </w:p>
          <w:p>
            <w:pPr>
              <w:pStyle w:val="TableText"/>
              <w:ind w:left="907"/>
              <w:spacing w:before="69" w:line="183" w:lineRule="auto"/>
              <w:rPr>
                <w:sz w:val="21"/>
                <w:szCs w:val="21"/>
              </w:rPr>
            </w:pPr>
            <w:r>
              <w:rPr>
                <w:sz w:val="21"/>
                <w:szCs w:val="21"/>
                <w:spacing w:val="-3"/>
              </w:rPr>
              <w:t>7.20</w:t>
            </w:r>
          </w:p>
        </w:tc>
      </w:tr>
      <w:tr>
        <w:trPr>
          <w:trHeight w:val="698" w:hRule="atLeast"/>
        </w:trPr>
        <w:tc>
          <w:tcPr>
            <w:tcW w:w="1513" w:type="dxa"/>
            <w:vAlign w:val="top"/>
          </w:tcPr>
          <w:p>
            <w:pPr>
              <w:spacing w:line="264" w:lineRule="auto"/>
              <w:rPr>
                <w:rFonts w:ascii="Arial"/>
                <w:sz w:val="21"/>
              </w:rPr>
            </w:pPr>
            <w:r/>
          </w:p>
          <w:p>
            <w:pPr>
              <w:pStyle w:val="TableText"/>
              <w:ind w:left="115"/>
              <w:spacing w:before="69" w:line="219" w:lineRule="auto"/>
              <w:rPr>
                <w:sz w:val="21"/>
                <w:szCs w:val="21"/>
              </w:rPr>
            </w:pPr>
            <w:r>
              <w:rPr>
                <w:sz w:val="21"/>
                <w:szCs w:val="21"/>
                <w:spacing w:val="6"/>
              </w:rPr>
              <w:t>三级(高级工)</w:t>
            </w:r>
          </w:p>
        </w:tc>
        <w:tc>
          <w:tcPr>
            <w:tcW w:w="2037" w:type="dxa"/>
            <w:vAlign w:val="top"/>
          </w:tcPr>
          <w:p>
            <w:pPr>
              <w:spacing w:line="318" w:lineRule="auto"/>
              <w:rPr>
                <w:rFonts w:ascii="Arial"/>
                <w:sz w:val="21"/>
              </w:rPr>
            </w:pPr>
            <w:r/>
          </w:p>
          <w:p>
            <w:pPr>
              <w:pStyle w:val="TableText"/>
              <w:ind w:left="851"/>
              <w:spacing w:before="68" w:line="183" w:lineRule="auto"/>
              <w:rPr>
                <w:sz w:val="21"/>
                <w:szCs w:val="21"/>
              </w:rPr>
            </w:pPr>
            <w:r>
              <w:rPr>
                <w:sz w:val="21"/>
                <w:szCs w:val="21"/>
                <w:spacing w:val="-3"/>
              </w:rPr>
              <w:t>360</w:t>
            </w:r>
          </w:p>
        </w:tc>
        <w:tc>
          <w:tcPr>
            <w:tcW w:w="2307" w:type="dxa"/>
            <w:vAlign w:val="top"/>
          </w:tcPr>
          <w:p>
            <w:pPr>
              <w:spacing w:line="318" w:lineRule="auto"/>
              <w:rPr>
                <w:rFonts w:ascii="Arial"/>
                <w:sz w:val="21"/>
              </w:rPr>
            </w:pPr>
            <w:r/>
          </w:p>
          <w:p>
            <w:pPr>
              <w:pStyle w:val="TableText"/>
              <w:ind w:left="935"/>
              <w:spacing w:before="68" w:line="183" w:lineRule="auto"/>
              <w:rPr>
                <w:sz w:val="21"/>
                <w:szCs w:val="21"/>
              </w:rPr>
            </w:pPr>
            <w:r>
              <w:rPr>
                <w:sz w:val="21"/>
                <w:szCs w:val="21"/>
                <w:spacing w:val="-2"/>
              </w:rPr>
              <w:t>6.00</w:t>
            </w:r>
          </w:p>
        </w:tc>
        <w:tc>
          <w:tcPr>
            <w:tcW w:w="2263" w:type="dxa"/>
            <w:vAlign w:val="top"/>
          </w:tcPr>
          <w:p>
            <w:pPr>
              <w:spacing w:line="308" w:lineRule="auto"/>
              <w:rPr>
                <w:rFonts w:ascii="Arial"/>
                <w:sz w:val="21"/>
              </w:rPr>
            </w:pPr>
            <w:r/>
          </w:p>
          <w:p>
            <w:pPr>
              <w:pStyle w:val="TableText"/>
              <w:ind w:left="908"/>
              <w:spacing w:before="68" w:line="183" w:lineRule="auto"/>
              <w:rPr>
                <w:sz w:val="21"/>
                <w:szCs w:val="21"/>
              </w:rPr>
            </w:pPr>
            <w:r>
              <w:rPr>
                <w:sz w:val="21"/>
                <w:szCs w:val="21"/>
                <w:spacing w:val="-2"/>
              </w:rPr>
              <w:t>8.00</w:t>
            </w:r>
          </w:p>
        </w:tc>
      </w:tr>
      <w:tr>
        <w:trPr>
          <w:trHeight w:val="588" w:hRule="atLeast"/>
        </w:trPr>
        <w:tc>
          <w:tcPr>
            <w:tcW w:w="1513" w:type="dxa"/>
            <w:vAlign w:val="top"/>
          </w:tcPr>
          <w:p>
            <w:pPr>
              <w:pStyle w:val="TableText"/>
              <w:ind w:left="224"/>
              <w:spacing w:before="286" w:line="219" w:lineRule="auto"/>
              <w:rPr>
                <w:sz w:val="21"/>
                <w:szCs w:val="21"/>
              </w:rPr>
            </w:pPr>
            <w:r>
              <w:rPr>
                <w:sz w:val="21"/>
                <w:szCs w:val="21"/>
                <w:spacing w:val="7"/>
              </w:rPr>
              <w:t>二级(技师)</w:t>
            </w:r>
          </w:p>
        </w:tc>
        <w:tc>
          <w:tcPr>
            <w:tcW w:w="2037" w:type="dxa"/>
            <w:vAlign w:val="top"/>
          </w:tcPr>
          <w:p>
            <w:pPr>
              <w:spacing w:line="270" w:lineRule="auto"/>
              <w:rPr>
                <w:rFonts w:ascii="Arial"/>
                <w:sz w:val="21"/>
              </w:rPr>
            </w:pPr>
            <w:r/>
          </w:p>
          <w:p>
            <w:pPr>
              <w:pStyle w:val="TableText"/>
              <w:ind w:left="851"/>
              <w:spacing w:before="69" w:line="183" w:lineRule="auto"/>
              <w:rPr>
                <w:sz w:val="21"/>
                <w:szCs w:val="21"/>
              </w:rPr>
            </w:pPr>
            <w:r>
              <w:rPr>
                <w:sz w:val="21"/>
                <w:szCs w:val="21"/>
                <w:spacing w:val="-2"/>
              </w:rPr>
              <w:t>495</w:t>
            </w:r>
          </w:p>
        </w:tc>
        <w:tc>
          <w:tcPr>
            <w:tcW w:w="2307" w:type="dxa"/>
            <w:vAlign w:val="top"/>
          </w:tcPr>
          <w:p>
            <w:pPr>
              <w:spacing w:line="261" w:lineRule="auto"/>
              <w:rPr>
                <w:rFonts w:ascii="Arial"/>
                <w:sz w:val="21"/>
              </w:rPr>
            </w:pPr>
            <w:r/>
          </w:p>
          <w:p>
            <w:pPr>
              <w:pStyle w:val="TableText"/>
              <w:ind w:left="935"/>
              <w:spacing w:before="68" w:line="183" w:lineRule="auto"/>
              <w:rPr>
                <w:sz w:val="21"/>
                <w:szCs w:val="21"/>
              </w:rPr>
            </w:pPr>
            <w:r>
              <w:rPr>
                <w:sz w:val="21"/>
                <w:szCs w:val="21"/>
                <w:spacing w:val="-2"/>
              </w:rPr>
              <w:t>6.00</w:t>
            </w:r>
          </w:p>
        </w:tc>
        <w:tc>
          <w:tcPr>
            <w:tcW w:w="2263" w:type="dxa"/>
            <w:vAlign w:val="top"/>
          </w:tcPr>
          <w:p>
            <w:pPr>
              <w:spacing w:line="261" w:lineRule="auto"/>
              <w:rPr>
                <w:rFonts w:ascii="Arial"/>
                <w:sz w:val="21"/>
              </w:rPr>
            </w:pPr>
            <w:r/>
          </w:p>
          <w:p>
            <w:pPr>
              <w:pStyle w:val="TableText"/>
              <w:ind w:left="908"/>
              <w:spacing w:before="68" w:line="183" w:lineRule="auto"/>
              <w:rPr>
                <w:sz w:val="21"/>
                <w:szCs w:val="21"/>
              </w:rPr>
            </w:pPr>
            <w:r>
              <w:rPr>
                <w:sz w:val="21"/>
                <w:szCs w:val="21"/>
                <w:spacing w:val="-2"/>
              </w:rPr>
              <w:t>8.80</w:t>
            </w:r>
          </w:p>
        </w:tc>
      </w:tr>
      <w:tr>
        <w:trPr>
          <w:trHeight w:val="564" w:hRule="atLeast"/>
        </w:trPr>
        <w:tc>
          <w:tcPr>
            <w:tcW w:w="1513" w:type="dxa"/>
            <w:vAlign w:val="top"/>
          </w:tcPr>
          <w:p>
            <w:pPr>
              <w:pStyle w:val="TableText"/>
              <w:ind w:left="224"/>
              <w:spacing w:before="248" w:line="219" w:lineRule="auto"/>
              <w:rPr>
                <w:sz w:val="21"/>
                <w:szCs w:val="21"/>
              </w:rPr>
            </w:pPr>
            <w:r>
              <w:rPr>
                <w:sz w:val="21"/>
                <w:szCs w:val="21"/>
                <w:spacing w:val="7"/>
              </w:rPr>
              <w:t>一级(技师)</w:t>
            </w:r>
          </w:p>
        </w:tc>
        <w:tc>
          <w:tcPr>
            <w:tcW w:w="2037" w:type="dxa"/>
            <w:vAlign w:val="top"/>
          </w:tcPr>
          <w:p>
            <w:pPr>
              <w:spacing w:line="262" w:lineRule="auto"/>
              <w:rPr>
                <w:rFonts w:ascii="Arial"/>
                <w:sz w:val="21"/>
              </w:rPr>
            </w:pPr>
            <w:r/>
          </w:p>
          <w:p>
            <w:pPr>
              <w:pStyle w:val="TableText"/>
              <w:ind w:left="851"/>
              <w:spacing w:before="69" w:line="183" w:lineRule="auto"/>
              <w:rPr>
                <w:sz w:val="21"/>
                <w:szCs w:val="21"/>
              </w:rPr>
            </w:pPr>
            <w:r>
              <w:rPr>
                <w:sz w:val="21"/>
                <w:szCs w:val="21"/>
                <w:spacing w:val="-3"/>
              </w:rPr>
              <w:t>700</w:t>
            </w:r>
          </w:p>
        </w:tc>
        <w:tc>
          <w:tcPr>
            <w:tcW w:w="2307" w:type="dxa"/>
            <w:vAlign w:val="top"/>
          </w:tcPr>
          <w:p>
            <w:pPr>
              <w:spacing w:line="252" w:lineRule="auto"/>
              <w:rPr>
                <w:rFonts w:ascii="Arial"/>
                <w:sz w:val="21"/>
              </w:rPr>
            </w:pPr>
            <w:r/>
          </w:p>
          <w:p>
            <w:pPr>
              <w:pStyle w:val="TableText"/>
              <w:ind w:left="935"/>
              <w:spacing w:before="69" w:line="183" w:lineRule="auto"/>
              <w:rPr>
                <w:sz w:val="21"/>
                <w:szCs w:val="21"/>
              </w:rPr>
            </w:pPr>
            <w:r>
              <w:rPr>
                <w:sz w:val="21"/>
                <w:szCs w:val="21"/>
                <w:spacing w:val="-2"/>
              </w:rPr>
              <w:t>6.00</w:t>
            </w:r>
          </w:p>
        </w:tc>
        <w:tc>
          <w:tcPr>
            <w:tcW w:w="2263" w:type="dxa"/>
            <w:vAlign w:val="top"/>
          </w:tcPr>
          <w:p>
            <w:pPr>
              <w:spacing w:line="252" w:lineRule="auto"/>
              <w:rPr>
                <w:rFonts w:ascii="Arial"/>
                <w:sz w:val="21"/>
              </w:rPr>
            </w:pPr>
            <w:r/>
          </w:p>
          <w:p>
            <w:pPr>
              <w:pStyle w:val="TableText"/>
              <w:ind w:left="908"/>
              <w:spacing w:before="69" w:line="183" w:lineRule="auto"/>
              <w:rPr>
                <w:sz w:val="21"/>
                <w:szCs w:val="21"/>
              </w:rPr>
            </w:pPr>
            <w:r>
              <w:rPr>
                <w:sz w:val="21"/>
                <w:szCs w:val="21"/>
                <w:spacing w:val="-2"/>
              </w:rPr>
              <w:t>9.60</w:t>
            </w:r>
          </w:p>
        </w:tc>
      </w:tr>
    </w:tbl>
    <w:p>
      <w:pPr>
        <w:rPr>
          <w:rFonts w:ascii="Arial"/>
          <w:sz w:val="21"/>
        </w:rPr>
      </w:pPr>
      <w:r/>
    </w:p>
    <w:p>
      <w:pPr>
        <w:sectPr>
          <w:pgSz w:w="11910" w:h="16840"/>
          <w:pgMar w:top="1431" w:right="1674" w:bottom="0" w:left="1786" w:header="0" w:footer="0" w:gutter="0"/>
        </w:sectPr>
        <w:rPr>
          <w:rFonts w:ascii="Arial" w:hAnsi="Arial" w:eastAsia="Arial" w:cs="Arial"/>
          <w:sz w:val="21"/>
          <w:szCs w:val="21"/>
        </w:rPr>
      </w:pPr>
    </w:p>
    <w:p>
      <w:pPr>
        <w:spacing w:line="263" w:lineRule="auto"/>
        <w:rPr>
          <w:rFonts w:ascii="Arial"/>
          <w:sz w:val="21"/>
        </w:rPr>
      </w:pPr>
      <w:r>
        <w:pict>
          <v:rect id="_x0000_s2" style="position:absolute;margin-left:67.9996pt;margin-top:65.5005pt;mso-position-vertical-relative:page;mso-position-horizontal-relative:page;width:0.5pt;height:496pt;z-index:251672576;" o:allowincell="f" fillcolor="#000000" filled="true" stroked="false"/>
        </w:pict>
      </w: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1583"/>
        <w:spacing w:before="74" w:line="220" w:lineRule="auto"/>
        <w:rPr>
          <w:rFonts w:ascii="SimSun" w:hAnsi="SimSun" w:eastAsia="SimSun" w:cs="SimSun"/>
          <w:sz w:val="23"/>
          <w:szCs w:val="23"/>
        </w:rPr>
      </w:pPr>
      <w:r>
        <w:rPr>
          <w:rFonts w:ascii="SimSun" w:hAnsi="SimSun" w:eastAsia="SimSun" w:cs="SimSun"/>
          <w:sz w:val="23"/>
          <w:szCs w:val="23"/>
          <w:b/>
          <w:bCs/>
          <w:spacing w:val="2"/>
        </w:rPr>
        <w:t>此页无正文</w:t>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left="4673"/>
        <w:spacing w:before="75" w:line="219" w:lineRule="auto"/>
        <w:rPr>
          <w:rFonts w:ascii="SimSun" w:hAnsi="SimSun" w:eastAsia="SimSun" w:cs="SimSun"/>
          <w:sz w:val="23"/>
          <w:szCs w:val="23"/>
        </w:rPr>
      </w:pPr>
      <w:r>
        <w:drawing>
          <wp:anchor distT="0" distB="0" distL="0" distR="0" simplePos="0" relativeHeight="251673600" behindDoc="0" locked="0" layoutInCell="1" allowOverlap="1">
            <wp:simplePos x="0" y="0"/>
            <wp:positionH relativeFrom="column">
              <wp:posOffset>3733805</wp:posOffset>
            </wp:positionH>
            <wp:positionV relativeFrom="paragraph">
              <wp:posOffset>-317865</wp:posOffset>
            </wp:positionV>
            <wp:extent cx="1219187" cy="1168387"/>
            <wp:effectExtent l="0" t="0" r="0" b="0"/>
            <wp:wrapNone/>
            <wp:docPr id="22" name="IM 22"/>
            <wp:cNvGraphicFramePr/>
            <a:graphic>
              <a:graphicData uri="http://schemas.openxmlformats.org/drawingml/2006/picture">
                <pic:pic>
                  <pic:nvPicPr>
                    <pic:cNvPr id="22" name="IM 22"/>
                    <pic:cNvPicPr/>
                  </pic:nvPicPr>
                  <pic:blipFill>
                    <a:blip r:embed="rId11"/>
                    <a:stretch>
                      <a:fillRect/>
                    </a:stretch>
                  </pic:blipFill>
                  <pic:spPr>
                    <a:xfrm rot="0">
                      <a:off x="0" y="0"/>
                      <a:ext cx="1219187" cy="1168387"/>
                    </a:xfrm>
                    <a:prstGeom prst="rect">
                      <a:avLst/>
                    </a:prstGeom>
                  </pic:spPr>
                </pic:pic>
              </a:graphicData>
            </a:graphic>
          </wp:anchor>
        </w:drawing>
      </w:r>
      <w:r>
        <w:rPr>
          <w:rFonts w:ascii="SimSun" w:hAnsi="SimSun" w:eastAsia="SimSun" w:cs="SimSun"/>
          <w:sz w:val="23"/>
          <w:szCs w:val="23"/>
          <w:b/>
          <w:bCs/>
        </w:rPr>
        <w:t>鄂尔多斯市东胜区博生职业培训学校</w:t>
      </w:r>
    </w:p>
    <w:p>
      <w:pPr>
        <w:ind w:left="5603"/>
        <w:spacing w:before="197" w:line="219" w:lineRule="auto"/>
        <w:rPr>
          <w:rFonts w:ascii="SimSun" w:hAnsi="SimSun" w:eastAsia="SimSun" w:cs="SimSun"/>
          <w:sz w:val="23"/>
          <w:szCs w:val="23"/>
        </w:rPr>
      </w:pPr>
      <w:r>
        <w:rPr>
          <w:rFonts w:ascii="SimSun" w:hAnsi="SimSun" w:eastAsia="SimSun" w:cs="SimSun"/>
          <w:sz w:val="23"/>
          <w:szCs w:val="23"/>
          <w:b/>
          <w:bCs/>
          <w:spacing w:val="28"/>
        </w:rPr>
        <w:t>2020年11月20日</w:t>
      </w:r>
    </w:p>
    <w:sectPr>
      <w:pgSz w:w="12340" w:h="17140"/>
      <w:pgMar w:top="1310" w:right="1851" w:bottom="0" w:left="135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31"/>
      <w:szCs w:val="31"/>
      <w:lang w:val="en-US" w:eastAsia="en-US" w:bidi="ar-SA"/>
    </w:rPr>
  </w:style>
  <w:style w:type="paragraph" w:styleId="BodyText">
    <w:name w:val="Body Text"/>
    <w:basedOn w:val="Normal"/>
    <w:semiHidden/>
    <w:qFormat/>
    <w:pPr/>
    <w:rPr>
      <w:rFonts w:ascii="FangSong" w:hAnsi="FangSong" w:eastAsia="FangSong" w:cs="FangSong"/>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9.jpeg"/><Relationship Id="rId8" Type="http://schemas.openxmlformats.org/officeDocument/2006/relationships/image" Target="media/image8.jpeg"/><Relationship Id="rId7"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3" Type="http://schemas.openxmlformats.org/officeDocument/2006/relationships/image" Target="media/image3.png"/><Relationship Id="rId2" Type="http://schemas.openxmlformats.org/officeDocument/2006/relationships/image" Target="media/image2.png"/><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image" Target="media/image11.png"/><Relationship Id="rId10" Type="http://schemas.openxmlformats.org/officeDocument/2006/relationships/image" Target="media/image10.jpe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2024-02-27T09:11:41Z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2024-02-27T09:11:42</vt:filetime>
  </property>
  <property fmtid="{D5CDD505-2E9C-101B-9397-08002B2CF9AE}" pid="4" name="UsrData">
    <vt:lpwstr>65dd36c84c868b001f849870wl</vt:lpwstr>
  </property>
</Properties>
</file>