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02"/>
        <w:spacing w:line="871" w:lineRule="exact"/>
        <w:textAlignment w:val="center"/>
        <w:rPr/>
      </w:pPr>
      <w:r>
        <w:drawing>
          <wp:inline distT="0" distB="0" distL="0" distR="0">
            <wp:extent cx="5892821" cy="55252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2821" cy="5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8" w:line="219" w:lineRule="auto"/>
        <w:rPr>
          <w:rFonts w:ascii="SimSun" w:hAnsi="SimSun" w:eastAsia="SimSun" w:cs="SimSun"/>
          <w:sz w:val="103"/>
          <w:szCs w:val="103"/>
        </w:rPr>
      </w:pPr>
      <w:r>
        <w:rPr>
          <w:rFonts w:ascii="SimSun" w:hAnsi="SimSun" w:eastAsia="SimSun" w:cs="SimSun"/>
          <w:sz w:val="103"/>
          <w:szCs w:val="103"/>
          <w:b/>
          <w:bCs/>
          <w:color w:val="F40800"/>
          <w:spacing w:val="-57"/>
          <w:w w:val="55"/>
        </w:rPr>
        <w:t>鄂尔多斯市东胜区博生职业培训学校文件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92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6"/>
        </w:rPr>
        <w:t>博生发〔2023〕24号</w:t>
      </w:r>
      <w:r>
        <w:rPr>
          <w:rFonts w:ascii="SimHei" w:hAnsi="SimHei" w:eastAsia="SimHei" w:cs="SimHei"/>
          <w:sz w:val="28"/>
          <w:szCs w:val="28"/>
          <w:spacing w:val="3"/>
        </w:rPr>
        <w:t xml:space="preserve">                             </w:t>
      </w:r>
      <w:r>
        <w:rPr>
          <w:rFonts w:ascii="SimHei" w:hAnsi="SimHei" w:eastAsia="SimHei" w:cs="SimHei"/>
          <w:sz w:val="28"/>
          <w:szCs w:val="28"/>
          <w:spacing w:val="26"/>
        </w:rPr>
        <w:t>签发人：宋丽琼</w:t>
      </w:r>
    </w:p>
    <w:p>
      <w:pPr>
        <w:ind w:firstLine="22"/>
        <w:spacing w:before="155" w:line="60" w:lineRule="exact"/>
        <w:textAlignment w:val="center"/>
        <w:rPr/>
      </w:pPr>
      <w:r>
        <w:drawing>
          <wp:inline distT="0" distB="0" distL="0" distR="0">
            <wp:extent cx="5899097" cy="381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9097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1188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鄂尔多斯市东胜区博生职业培训学校</w:t>
      </w:r>
    </w:p>
    <w:p>
      <w:pPr>
        <w:ind w:left="1308"/>
        <w:spacing w:before="6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42"/>
        </w:rPr>
        <w:t>关于2023年第11期5月21日职业</w:t>
      </w:r>
    </w:p>
    <w:p>
      <w:pPr>
        <w:ind w:left="2708"/>
        <w:spacing w:before="64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技能等级认定的公告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ind w:left="682"/>
        <w:spacing w:before="91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21"/>
        </w:rPr>
        <w:t>为做好职业技能等级认定工作，结合我机构工作实际</w:t>
      </w:r>
      <w:r>
        <w:rPr>
          <w:rFonts w:ascii="FangSong" w:hAnsi="FangSong" w:eastAsia="FangSong" w:cs="FangSong"/>
          <w:sz w:val="28"/>
          <w:szCs w:val="28"/>
          <w:spacing w:val="-3"/>
          <w:position w:val="21"/>
        </w:rPr>
        <w:t>，现就我机构职业</w:t>
      </w:r>
    </w:p>
    <w:p>
      <w:pPr>
        <w:ind w:left="92"/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技能等级认定工作有关事项公告如下：</w:t>
      </w:r>
    </w:p>
    <w:p>
      <w:pPr>
        <w:ind w:left="696"/>
        <w:spacing w:before="226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一、认定时间安排</w:t>
      </w:r>
    </w:p>
    <w:p>
      <w:pPr>
        <w:ind w:left="642"/>
        <w:spacing w:before="22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9"/>
        </w:rPr>
        <w:t>2023年5月21</w:t>
      </w:r>
      <w:r>
        <w:rPr>
          <w:rFonts w:ascii="FangSong" w:hAnsi="FangSong" w:eastAsia="FangSong" w:cs="FangSong"/>
          <w:sz w:val="28"/>
          <w:szCs w:val="28"/>
          <w:spacing w:val="-3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9"/>
        </w:rPr>
        <w:t>日</w:t>
      </w:r>
    </w:p>
    <w:p>
      <w:pPr>
        <w:ind w:left="746"/>
        <w:spacing w:before="211" w:line="224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4"/>
        </w:rPr>
        <w:t>二、</w:t>
      </w:r>
      <w:r>
        <w:rPr>
          <w:rFonts w:ascii="FangSong" w:hAnsi="FangSong" w:eastAsia="FangSong" w:cs="FangSong"/>
          <w:sz w:val="28"/>
          <w:szCs w:val="28"/>
          <w:spacing w:val="-59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4"/>
        </w:rPr>
        <w:t>认定职业及等级</w:t>
      </w:r>
    </w:p>
    <w:p>
      <w:pPr>
        <w:ind w:left="692"/>
        <w:spacing w:before="24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8"/>
        </w:rPr>
        <w:t>电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18"/>
        </w:rPr>
        <w:t>工：</w:t>
      </w:r>
      <w:r>
        <w:rPr>
          <w:rFonts w:ascii="FangSong" w:hAnsi="FangSong" w:eastAsia="FangSong" w:cs="FangSong"/>
          <w:sz w:val="28"/>
          <w:szCs w:val="28"/>
          <w:spacing w:val="53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18"/>
        </w:rPr>
        <w:t>中级(四级)、高级(三级)</w:t>
      </w:r>
    </w:p>
    <w:p>
      <w:pPr>
        <w:ind w:left="692"/>
        <w:spacing w:before="21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5"/>
        </w:rPr>
        <w:t>手工木工：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15"/>
        </w:rPr>
        <w:t>中级(四级)、高级(三级)</w:t>
      </w:r>
    </w:p>
    <w:p>
      <w:pPr>
        <w:ind w:left="692"/>
        <w:spacing w:before="21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8"/>
        </w:rPr>
        <w:t>架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8"/>
        </w:rPr>
        <w:t>子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8"/>
        </w:rPr>
        <w:t>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8"/>
        </w:rPr>
        <w:t>：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18"/>
        </w:rPr>
        <w:t>中级(四级)、高级(三级)</w:t>
      </w:r>
    </w:p>
    <w:p>
      <w:pPr>
        <w:ind w:left="746"/>
        <w:spacing w:before="220" w:line="223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9"/>
        </w:rPr>
        <w:t>三、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9"/>
        </w:rPr>
        <w:t>鉴定方式</w:t>
      </w:r>
    </w:p>
    <w:p>
      <w:pPr>
        <w:ind w:left="742"/>
        <w:spacing w:before="24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1"/>
        </w:rPr>
        <w:t>(一)理论知识考试：笔试</w:t>
      </w:r>
    </w:p>
    <w:p>
      <w:pPr>
        <w:ind w:left="742"/>
        <w:spacing w:before="209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(二)技能操作考核：采取国家职业技能标准设定的方式现场实际操作。</w:t>
      </w:r>
    </w:p>
    <w:p>
      <w:pPr>
        <w:ind w:left="746"/>
        <w:spacing w:before="226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6"/>
        </w:rPr>
        <w:t>四、</w:t>
      </w:r>
      <w:r>
        <w:rPr>
          <w:rFonts w:ascii="FangSong" w:hAnsi="FangSong" w:eastAsia="FangSong" w:cs="FangSong"/>
          <w:sz w:val="28"/>
          <w:szCs w:val="28"/>
          <w:spacing w:val="-38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6"/>
        </w:rPr>
        <w:t>申报条件</w:t>
      </w:r>
    </w:p>
    <w:p>
      <w:pPr>
        <w:ind w:left="742"/>
        <w:spacing w:before="225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详见附件一</w:t>
      </w:r>
    </w:p>
    <w:p>
      <w:pPr>
        <w:sectPr>
          <w:pgSz w:w="11910" w:h="16840"/>
          <w:pgMar w:top="1431" w:right="1004" w:bottom="0" w:left="1457" w:header="0" w:footer="0" w:gutter="0"/>
        </w:sectPr>
        <w:rPr/>
      </w:pPr>
    </w:p>
    <w:p>
      <w:pPr>
        <w:ind w:left="549"/>
        <w:spacing w:before="57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0"/>
        </w:rPr>
        <w:t>五、</w:t>
      </w:r>
      <w:r>
        <w:rPr>
          <w:rFonts w:ascii="FangSong" w:hAnsi="FangSong" w:eastAsia="FangSong" w:cs="FangSong"/>
          <w:sz w:val="28"/>
          <w:szCs w:val="28"/>
          <w:spacing w:val="-47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0"/>
        </w:rPr>
        <w:t>资格审核</w:t>
      </w:r>
    </w:p>
    <w:p>
      <w:pPr>
        <w:ind w:left="695"/>
        <w:spacing w:before="212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(一)如存在不符合申报条件的，取消报名资格处理。</w:t>
      </w:r>
    </w:p>
    <w:p>
      <w:pPr>
        <w:ind w:left="705"/>
        <w:spacing w:before="238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(二)申报需提供以下材料：</w:t>
      </w:r>
    </w:p>
    <w:p>
      <w:pPr>
        <w:ind w:left="544"/>
        <w:spacing w:before="218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1、职业技能等级认定申报表</w:t>
      </w:r>
    </w:p>
    <w:p>
      <w:pPr>
        <w:ind w:left="544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2、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疫情防控承诺书(疫情期间)</w:t>
      </w:r>
    </w:p>
    <w:p>
      <w:pPr>
        <w:ind w:left="544"/>
        <w:spacing w:before="22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3、</w:t>
      </w:r>
      <w:r>
        <w:rPr>
          <w:rFonts w:ascii="FangSong" w:hAnsi="FangSong" w:eastAsia="FangSong" w:cs="FangSong"/>
          <w:sz w:val="28"/>
          <w:szCs w:val="28"/>
          <w:spacing w:val="-8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诚信承诺书</w:t>
      </w:r>
    </w:p>
    <w:p>
      <w:pPr>
        <w:ind w:left="544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4、</w:t>
      </w:r>
      <w:r>
        <w:rPr>
          <w:rFonts w:ascii="FangSong" w:hAnsi="FangSong" w:eastAsia="FangSong" w:cs="FangSong"/>
          <w:sz w:val="28"/>
          <w:szCs w:val="28"/>
          <w:spacing w:val="-7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身份证复印件</w:t>
      </w:r>
    </w:p>
    <w:p>
      <w:pPr>
        <w:ind w:left="544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5、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毕业证复印件</w:t>
      </w:r>
    </w:p>
    <w:p>
      <w:pPr>
        <w:ind w:left="544"/>
        <w:spacing w:before="22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6、</w:t>
      </w:r>
      <w:r>
        <w:rPr>
          <w:rFonts w:ascii="FangSong" w:hAnsi="FangSong" w:eastAsia="FangSong" w:cs="FangSong"/>
          <w:sz w:val="28"/>
          <w:szCs w:val="28"/>
          <w:spacing w:val="-6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所报等级要求的证书复印件</w:t>
      </w:r>
    </w:p>
    <w:p>
      <w:pPr>
        <w:ind w:left="544"/>
        <w:spacing w:before="24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1.5寸白底彩照纸质版四张，同底电子版照片一</w:t>
      </w:r>
      <w:r>
        <w:rPr>
          <w:rFonts w:ascii="FangSong" w:hAnsi="FangSong" w:eastAsia="FangSong" w:cs="FangSong"/>
          <w:sz w:val="28"/>
          <w:szCs w:val="28"/>
          <w:spacing w:val="-4"/>
        </w:rPr>
        <w:t>份</w:t>
      </w:r>
    </w:p>
    <w:p>
      <w:pPr>
        <w:ind w:left="549"/>
        <w:spacing w:before="199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3"/>
        </w:rPr>
        <w:t>六、</w:t>
      </w:r>
      <w:r>
        <w:rPr>
          <w:rFonts w:ascii="FangSong" w:hAnsi="FangSong" w:eastAsia="FangSong" w:cs="FangSong"/>
          <w:sz w:val="28"/>
          <w:szCs w:val="28"/>
          <w:spacing w:val="-37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3"/>
        </w:rPr>
        <w:t>收费标准</w:t>
      </w:r>
    </w:p>
    <w:p>
      <w:pPr>
        <w:ind w:left="544"/>
        <w:spacing w:before="235" w:line="57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2"/>
        </w:rPr>
        <w:t>收费标准按内发改费字〔2015〕1552号文件参考执行</w:t>
      </w:r>
    </w:p>
    <w:p>
      <w:pPr>
        <w:ind w:left="575"/>
        <w:spacing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3"/>
        </w:rPr>
        <w:t>单位：元/人</w:t>
      </w:r>
      <w:r>
        <w:rPr>
          <w:rFonts w:ascii="SimSun" w:hAnsi="SimSun" w:eastAsia="SimSun" w:cs="SimSun"/>
          <w:sz w:val="27"/>
          <w:szCs w:val="27"/>
          <w:spacing w:val="-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3"/>
        </w:rPr>
        <w:t>·次</w:t>
      </w:r>
    </w:p>
    <w:p>
      <w:pPr>
        <w:spacing w:line="24" w:lineRule="exact"/>
        <w:rPr/>
      </w:pPr>
      <w:r/>
    </w:p>
    <w:tbl>
      <w:tblPr>
        <w:tblStyle w:val="2"/>
        <w:tblW w:w="9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9"/>
        <w:gridCol w:w="1728"/>
        <w:gridCol w:w="1978"/>
        <w:gridCol w:w="2772"/>
      </w:tblGrid>
      <w:tr>
        <w:trPr>
          <w:trHeight w:val="1004" w:hRule="atLeast"/>
        </w:trPr>
        <w:tc>
          <w:tcPr>
            <w:tcW w:w="13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目</w:t>
            </w:r>
          </w:p>
        </w:tc>
        <w:tc>
          <w:tcPr>
            <w:tcW w:w="12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级别</w:t>
            </w:r>
          </w:p>
        </w:tc>
        <w:tc>
          <w:tcPr>
            <w:tcW w:w="17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6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理论认定</w:t>
            </w:r>
          </w:p>
        </w:tc>
        <w:tc>
          <w:tcPr>
            <w:tcW w:w="197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技能认定</w:t>
            </w:r>
          </w:p>
        </w:tc>
        <w:tc>
          <w:tcPr>
            <w:tcW w:w="277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认定收费标准合计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6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五级</w:t>
            </w:r>
          </w:p>
          <w:p>
            <w:pPr>
              <w:ind w:left="264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(初级)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6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74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53" w:line="16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75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4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4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65" w:line="2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45"/>
              <w:spacing w:before="28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8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30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45"/>
              <w:spacing w:before="30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1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77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45"/>
              <w:spacing w:before="29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06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150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6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四级</w:t>
            </w:r>
          </w:p>
          <w:p>
            <w:pPr>
              <w:ind w:left="264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(中级)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7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68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8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220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8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89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8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0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7" w:line="18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C类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80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9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9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51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7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90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45"/>
              <w:spacing w:before="310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90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19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70" w:line="21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8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8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05"/>
              <w:spacing w:before="232" w:line="50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8"/>
                <w:position w:val="17"/>
              </w:rPr>
              <w:t>三级</w:t>
            </w:r>
          </w:p>
          <w:p>
            <w:pPr>
              <w:ind w:left="264"/>
              <w:spacing w:before="1" w:line="18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2"/>
              </w:rPr>
              <w:t>(高级)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9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31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21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21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360</w:t>
            </w:r>
          </w:p>
        </w:tc>
      </w:tr>
      <w:tr>
        <w:trPr>
          <w:trHeight w:val="49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9" w:line="19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72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2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220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2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257" w:right="1254" w:bottom="0" w:left="1554" w:header="0" w:footer="0" w:gutter="0"/>
        </w:sectPr>
        <w:rPr/>
      </w:pPr>
    </w:p>
    <w:tbl>
      <w:tblPr>
        <w:tblStyle w:val="2"/>
        <w:tblW w:w="90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9"/>
        <w:gridCol w:w="1718"/>
        <w:gridCol w:w="1978"/>
        <w:gridCol w:w="2772"/>
      </w:tblGrid>
      <w:tr>
        <w:trPr>
          <w:trHeight w:val="514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88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7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8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64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8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8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75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4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140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4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210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6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二级</w:t>
            </w:r>
          </w:p>
          <w:p>
            <w:pPr>
              <w:ind w:left="26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(技师)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9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85" w:line="2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5" w:line="21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3"/>
              </w:rPr>
              <w:t>425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5" w:line="21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3"/>
              </w:rPr>
              <w:t>495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345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415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67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8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275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88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365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firstLine="272"/>
              <w:spacing w:before="155" w:line="345" w:lineRule="exact"/>
              <w:textAlignment w:val="center"/>
              <w:rPr/>
            </w:pPr>
            <w:r>
              <w:drawing>
                <wp:inline distT="0" distB="0" distL="0" distR="0">
                  <wp:extent cx="393721" cy="218444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721" cy="21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79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一级</w:t>
            </w:r>
          </w:p>
          <w:p>
            <w:pPr>
              <w:ind w:left="195"/>
              <w:spacing w:before="22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(高级技</w:t>
            </w:r>
          </w:p>
          <w:p>
            <w:pPr>
              <w:ind w:left="475"/>
              <w:spacing w:before="22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7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69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630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8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700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80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550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620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91" w:line="21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2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2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530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30" w:line="184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302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125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415</w:t>
            </w:r>
          </w:p>
        </w:tc>
      </w:tr>
      <w:tr>
        <w:trPr>
          <w:trHeight w:val="50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firstLine="302"/>
              <w:spacing w:before="159" w:line="340" w:lineRule="exact"/>
              <w:textAlignment w:val="center"/>
              <w:rPr/>
            </w:pPr>
            <w:r>
              <w:drawing>
                <wp:inline distT="0" distB="0" distL="0" distR="0">
                  <wp:extent cx="374663" cy="215899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663" cy="21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30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1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170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2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</w:tr>
    </w:tbl>
    <w:p>
      <w:pPr>
        <w:ind w:left="565"/>
        <w:spacing w:before="20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联系电话：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1"/>
        </w:rPr>
        <w:t>0477-5127127</w:t>
      </w:r>
    </w:p>
    <w:p>
      <w:pPr>
        <w:ind w:left="565"/>
        <w:spacing w:before="22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监督电话：</w:t>
      </w:r>
      <w:r>
        <w:rPr>
          <w:rFonts w:ascii="FangSong" w:hAnsi="FangSong" w:eastAsia="FangSong" w:cs="FangSong"/>
          <w:sz w:val="28"/>
          <w:szCs w:val="28"/>
          <w:spacing w:val="19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3"/>
        </w:rPr>
        <w:t>0477-8586883</w:t>
      </w:r>
    </w:p>
    <w:p>
      <w:pPr>
        <w:ind w:left="565"/>
        <w:spacing w:before="21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电子邮箱：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9"/>
        </w:rPr>
        <w:t>5121878920qq.com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right="432"/>
        <w:spacing w:before="91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3324249</wp:posOffset>
            </wp:positionH>
            <wp:positionV relativeFrom="paragraph">
              <wp:posOffset>-626714</wp:posOffset>
            </wp:positionV>
            <wp:extent cx="1530342" cy="1530332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3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2"/>
        </w:rPr>
        <w:t>鄂尔多斯市东胜区博生职业培训学校</w:t>
      </w:r>
    </w:p>
    <w:p>
      <w:pPr>
        <w:ind w:left="5025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3"/>
        </w:rPr>
        <w:t>2023年5月7日</w:t>
      </w:r>
    </w:p>
    <w:p>
      <w:pPr>
        <w:sectPr>
          <w:pgSz w:w="11910" w:h="16840"/>
          <w:pgMar w:top="1104" w:right="1274" w:bottom="0" w:left="1544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1201"/>
        <w:spacing w:before="139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社会培训评价机构技能等级认定备案表</w:t>
      </w:r>
    </w:p>
    <w:p>
      <w:pPr>
        <w:spacing w:line="159" w:lineRule="exact"/>
        <w:rPr/>
      </w:pPr>
      <w:r/>
    </w:p>
    <w:tbl>
      <w:tblPr>
        <w:tblStyle w:val="2"/>
        <w:tblW w:w="979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52"/>
        <w:gridCol w:w="1269"/>
        <w:gridCol w:w="1139"/>
        <w:gridCol w:w="789"/>
        <w:gridCol w:w="459"/>
        <w:gridCol w:w="1588"/>
        <w:gridCol w:w="959"/>
        <w:gridCol w:w="937"/>
      </w:tblGrid>
      <w:tr>
        <w:trPr>
          <w:trHeight w:val="735" w:hRule="atLeast"/>
        </w:trPr>
        <w:tc>
          <w:tcPr>
            <w:tcW w:w="2652" w:type="dxa"/>
            <w:vAlign w:val="top"/>
          </w:tcPr>
          <w:p>
            <w:pPr>
              <w:ind w:left="734"/>
              <w:spacing w:before="22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机构名称</w:t>
            </w:r>
          </w:p>
        </w:tc>
        <w:tc>
          <w:tcPr>
            <w:tcW w:w="3656" w:type="dxa"/>
            <w:vAlign w:val="top"/>
            <w:gridSpan w:val="4"/>
          </w:tcPr>
          <w:p>
            <w:pPr>
              <w:ind w:left="1242" w:right="72" w:hanging="1159"/>
              <w:spacing w:before="4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鄂尔多斯市东胜区博生职业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培训学校</w:t>
            </w:r>
          </w:p>
        </w:tc>
        <w:tc>
          <w:tcPr>
            <w:tcW w:w="1588" w:type="dxa"/>
            <w:vAlign w:val="top"/>
          </w:tcPr>
          <w:p>
            <w:pPr>
              <w:ind w:left="356"/>
              <w:spacing w:before="22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负责人</w:t>
            </w:r>
          </w:p>
        </w:tc>
        <w:tc>
          <w:tcPr>
            <w:tcW w:w="1896" w:type="dxa"/>
            <w:vAlign w:val="top"/>
            <w:gridSpan w:val="2"/>
          </w:tcPr>
          <w:p>
            <w:pPr>
              <w:ind w:left="509"/>
              <w:spacing w:before="228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宋丽琼</w:t>
            </w:r>
          </w:p>
        </w:tc>
      </w:tr>
      <w:tr>
        <w:trPr>
          <w:trHeight w:val="659" w:hRule="atLeast"/>
        </w:trPr>
        <w:tc>
          <w:tcPr>
            <w:tcW w:w="2652" w:type="dxa"/>
            <w:vAlign w:val="top"/>
          </w:tcPr>
          <w:p>
            <w:pPr>
              <w:ind w:left="884"/>
              <w:spacing w:before="195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联系人</w:t>
            </w:r>
          </w:p>
        </w:tc>
        <w:tc>
          <w:tcPr>
            <w:tcW w:w="3656" w:type="dxa"/>
            <w:vAlign w:val="top"/>
            <w:gridSpan w:val="4"/>
          </w:tcPr>
          <w:p>
            <w:pPr>
              <w:ind w:left="1382"/>
              <w:spacing w:before="19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刘丽霞</w:t>
            </w:r>
          </w:p>
        </w:tc>
        <w:tc>
          <w:tcPr>
            <w:tcW w:w="1588" w:type="dxa"/>
            <w:vAlign w:val="top"/>
          </w:tcPr>
          <w:p>
            <w:pPr>
              <w:ind w:left="207"/>
              <w:spacing w:before="195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联系电话</w:t>
            </w:r>
          </w:p>
        </w:tc>
        <w:tc>
          <w:tcPr>
            <w:tcW w:w="1896" w:type="dxa"/>
            <w:vAlign w:val="top"/>
            <w:gridSpan w:val="2"/>
          </w:tcPr>
          <w:p>
            <w:pPr>
              <w:ind w:left="138"/>
              <w:spacing w:before="26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3"/>
              </w:rPr>
              <w:t>15147797866</w:t>
            </w:r>
          </w:p>
        </w:tc>
      </w:tr>
      <w:tr>
        <w:trPr>
          <w:trHeight w:val="730" w:hRule="atLeast"/>
        </w:trPr>
        <w:tc>
          <w:tcPr>
            <w:tcW w:w="2652" w:type="dxa"/>
            <w:vAlign w:val="top"/>
          </w:tcPr>
          <w:p>
            <w:pPr>
              <w:ind w:left="734"/>
              <w:spacing w:before="223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鉴定时间</w:t>
            </w:r>
          </w:p>
        </w:tc>
        <w:tc>
          <w:tcPr>
            <w:tcW w:w="3656" w:type="dxa"/>
            <w:vAlign w:val="top"/>
            <w:gridSpan w:val="4"/>
          </w:tcPr>
          <w:p>
            <w:pPr>
              <w:ind w:left="1163"/>
              <w:spacing w:before="296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2023.5.21</w:t>
            </w:r>
          </w:p>
        </w:tc>
        <w:tc>
          <w:tcPr>
            <w:tcW w:w="1588" w:type="dxa"/>
            <w:vAlign w:val="top"/>
          </w:tcPr>
          <w:p>
            <w:pPr>
              <w:ind w:left="207"/>
              <w:spacing w:before="223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鉴定人数</w:t>
            </w:r>
          </w:p>
        </w:tc>
        <w:tc>
          <w:tcPr>
            <w:tcW w:w="1896" w:type="dxa"/>
            <w:vAlign w:val="top"/>
            <w:gridSpan w:val="2"/>
          </w:tcPr>
          <w:p>
            <w:pPr>
              <w:ind w:left="718"/>
              <w:spacing w:before="296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8"/>
              </w:rPr>
              <w:t>150</w:t>
            </w:r>
          </w:p>
        </w:tc>
      </w:tr>
      <w:tr>
        <w:trPr>
          <w:trHeight w:val="719" w:hRule="atLeast"/>
        </w:trPr>
        <w:tc>
          <w:tcPr>
            <w:tcW w:w="2652" w:type="dxa"/>
            <w:vAlign w:val="top"/>
          </w:tcPr>
          <w:p>
            <w:pPr>
              <w:ind w:left="734"/>
              <w:spacing w:before="223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鉴定地点</w:t>
            </w:r>
          </w:p>
        </w:tc>
        <w:tc>
          <w:tcPr>
            <w:tcW w:w="7140" w:type="dxa"/>
            <w:vAlign w:val="top"/>
            <w:gridSpan w:val="7"/>
          </w:tcPr>
          <w:p>
            <w:pPr>
              <w:ind w:left="2452"/>
              <w:spacing w:before="223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0"/>
              </w:rPr>
              <w:t>宏大国际B座5楼</w:t>
            </w:r>
          </w:p>
        </w:tc>
      </w:tr>
      <w:tr>
        <w:trPr>
          <w:trHeight w:val="729" w:hRule="atLeast"/>
        </w:trPr>
        <w:tc>
          <w:tcPr>
            <w:tcW w:w="2652" w:type="dxa"/>
            <w:vAlign w:val="top"/>
          </w:tcPr>
          <w:p>
            <w:pPr>
              <w:ind w:left="734"/>
              <w:spacing w:before="22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鉴定职业</w:t>
            </w:r>
          </w:p>
        </w:tc>
        <w:tc>
          <w:tcPr>
            <w:tcW w:w="7140" w:type="dxa"/>
            <w:vAlign w:val="top"/>
            <w:gridSpan w:val="7"/>
          </w:tcPr>
          <w:p>
            <w:pPr>
              <w:ind w:left="93"/>
              <w:spacing w:before="8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电工(中级/高级)、手工木工(中级/高级)、架子工(中</w:t>
            </w:r>
          </w:p>
          <w:p>
            <w:pPr>
              <w:ind w:left="2942"/>
              <w:spacing w:before="15" w:line="18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级/高级)</w:t>
            </w:r>
          </w:p>
        </w:tc>
      </w:tr>
      <w:tr>
        <w:trPr>
          <w:trHeight w:val="720" w:hRule="atLeast"/>
        </w:trPr>
        <w:tc>
          <w:tcPr>
            <w:tcW w:w="2652" w:type="dxa"/>
            <w:vAlign w:val="top"/>
          </w:tcPr>
          <w:p>
            <w:pPr>
              <w:ind w:left="734"/>
              <w:spacing w:before="225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鉴定方式</w:t>
            </w:r>
          </w:p>
        </w:tc>
        <w:tc>
          <w:tcPr>
            <w:tcW w:w="1269" w:type="dxa"/>
            <w:vAlign w:val="top"/>
          </w:tcPr>
          <w:p>
            <w:pPr>
              <w:ind w:left="333"/>
              <w:spacing w:before="235" w:line="22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理论</w:t>
            </w:r>
          </w:p>
        </w:tc>
        <w:tc>
          <w:tcPr>
            <w:tcW w:w="1139" w:type="dxa"/>
            <w:vAlign w:val="top"/>
          </w:tcPr>
          <w:p>
            <w:pPr>
              <w:ind w:left="444"/>
              <w:spacing w:before="273" w:line="236" w:lineRule="auto"/>
              <w:rPr>
                <w:rFonts w:ascii="MS Gothic" w:hAnsi="MS Gothic" w:eastAsia="MS Gothic" w:cs="MS Gothic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z w:val="23"/>
                <w:szCs w:val="23"/>
              </w:rPr>
              <w:t>☑</w:t>
            </w:r>
          </w:p>
        </w:tc>
        <w:tc>
          <w:tcPr>
            <w:tcW w:w="1248" w:type="dxa"/>
            <w:vAlign w:val="top"/>
            <w:gridSpan w:val="2"/>
          </w:tcPr>
          <w:p>
            <w:pPr>
              <w:ind w:left="324"/>
              <w:spacing w:before="22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实操</w:t>
            </w:r>
          </w:p>
        </w:tc>
        <w:tc>
          <w:tcPr>
            <w:tcW w:w="1588" w:type="dxa"/>
            <w:vAlign w:val="top"/>
          </w:tcPr>
          <w:p>
            <w:pPr>
              <w:ind w:left="676"/>
              <w:spacing w:before="273" w:line="236" w:lineRule="auto"/>
              <w:rPr>
                <w:rFonts w:ascii="MS Gothic" w:hAnsi="MS Gothic" w:eastAsia="MS Gothic" w:cs="MS Gothic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z w:val="23"/>
                <w:szCs w:val="23"/>
              </w:rPr>
              <w:t>☑</w:t>
            </w:r>
          </w:p>
        </w:tc>
        <w:tc>
          <w:tcPr>
            <w:tcW w:w="959" w:type="dxa"/>
            <w:vAlign w:val="top"/>
          </w:tcPr>
          <w:p>
            <w:pPr>
              <w:ind w:left="188" w:right="165"/>
              <w:spacing w:before="5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7"/>
              </w:rPr>
              <w:t>技能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竞赛</w:t>
            </w: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2652" w:type="dxa"/>
            <w:vAlign w:val="top"/>
          </w:tcPr>
          <w:p>
            <w:pPr>
              <w:ind w:left="305"/>
              <w:spacing w:before="212" w:line="21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鉴定方案及公告</w:t>
            </w:r>
          </w:p>
        </w:tc>
        <w:tc>
          <w:tcPr>
            <w:tcW w:w="7140" w:type="dxa"/>
            <w:vAlign w:val="top"/>
            <w:gridSpan w:val="7"/>
          </w:tcPr>
          <w:p>
            <w:pPr>
              <w:ind w:left="3142"/>
              <w:spacing w:before="213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8"/>
              </w:rPr>
              <w:t>(另附)</w:t>
            </w:r>
          </w:p>
        </w:tc>
      </w:tr>
      <w:tr>
        <w:trPr>
          <w:trHeight w:val="740" w:hRule="atLeast"/>
        </w:trPr>
        <w:tc>
          <w:tcPr>
            <w:tcW w:w="2652" w:type="dxa"/>
            <w:vAlign w:val="top"/>
          </w:tcPr>
          <w:p>
            <w:pPr>
              <w:ind w:left="305"/>
              <w:spacing w:before="23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鉴定费收取情况</w:t>
            </w:r>
          </w:p>
        </w:tc>
        <w:tc>
          <w:tcPr>
            <w:tcW w:w="7140" w:type="dxa"/>
            <w:vAlign w:val="top"/>
            <w:gridSpan w:val="7"/>
          </w:tcPr>
          <w:p>
            <w:pPr>
              <w:ind w:left="93"/>
              <w:spacing w:before="23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参照内发改费字[2015]1552号文件执行</w:t>
            </w:r>
          </w:p>
        </w:tc>
      </w:tr>
      <w:tr>
        <w:trPr>
          <w:trHeight w:val="719" w:hRule="atLeast"/>
        </w:trPr>
        <w:tc>
          <w:tcPr>
            <w:tcW w:w="2652" w:type="dxa"/>
            <w:vAlign w:val="top"/>
          </w:tcPr>
          <w:p>
            <w:pPr>
              <w:ind w:left="734"/>
              <w:spacing w:before="22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监考人员</w:t>
            </w:r>
          </w:p>
        </w:tc>
        <w:tc>
          <w:tcPr>
            <w:tcW w:w="7140" w:type="dxa"/>
            <w:vAlign w:val="top"/>
            <w:gridSpan w:val="7"/>
          </w:tcPr>
          <w:p>
            <w:pPr>
              <w:ind w:left="93"/>
              <w:spacing w:before="11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吕旭东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王海静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张伟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乔皓</w:t>
            </w:r>
            <w:r>
              <w:rPr>
                <w:rFonts w:ascii="SimSun" w:hAnsi="SimSun" w:eastAsia="SimSun" w:cs="SimSun"/>
                <w:sz w:val="23"/>
                <w:szCs w:val="23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陈妤瑶黄思敏周瑞峰工海静</w:t>
            </w:r>
            <w:r>
              <w:rPr>
                <w:rFonts w:ascii="SimSun" w:hAnsi="SimSun" w:eastAsia="SimSun" w:cs="SimSun"/>
                <w:sz w:val="23"/>
                <w:szCs w:val="23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张洪铭</w:t>
            </w:r>
          </w:p>
          <w:p>
            <w:pPr>
              <w:ind w:left="93"/>
              <w:spacing w:before="2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刘丽霞</w:t>
            </w:r>
          </w:p>
        </w:tc>
      </w:tr>
      <w:tr>
        <w:trPr>
          <w:trHeight w:val="710" w:hRule="atLeast"/>
        </w:trPr>
        <w:tc>
          <w:tcPr>
            <w:tcW w:w="2652" w:type="dxa"/>
            <w:vAlign w:val="top"/>
          </w:tcPr>
          <w:p>
            <w:pPr>
              <w:ind w:left="884"/>
              <w:spacing w:before="21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3"/>
              </w:rPr>
              <w:t>考评员</w:t>
            </w:r>
          </w:p>
        </w:tc>
        <w:tc>
          <w:tcPr>
            <w:tcW w:w="7140" w:type="dxa"/>
            <w:vAlign w:val="top"/>
            <w:gridSpan w:val="7"/>
          </w:tcPr>
          <w:p>
            <w:pPr>
              <w:ind w:left="93" w:firstLine="9"/>
              <w:spacing w:before="115" w:line="19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4"/>
              </w:rPr>
              <w:t>电工(焦毅杨雄杨育梁)手工木工(代欢何海马俪)架子工(张伟</w:t>
            </w: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7"/>
              </w:rPr>
              <w:t>温都苏王永刚)</w:t>
            </w:r>
          </w:p>
        </w:tc>
      </w:tr>
      <w:tr>
        <w:trPr>
          <w:trHeight w:val="859" w:hRule="atLeast"/>
        </w:trPr>
        <w:tc>
          <w:tcPr>
            <w:tcW w:w="2652" w:type="dxa"/>
            <w:vAlign w:val="top"/>
          </w:tcPr>
          <w:p>
            <w:pPr>
              <w:ind w:left="444"/>
              <w:spacing w:before="29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试题管理人员</w:t>
            </w:r>
          </w:p>
        </w:tc>
        <w:tc>
          <w:tcPr>
            <w:tcW w:w="7140" w:type="dxa"/>
            <w:vAlign w:val="top"/>
            <w:gridSpan w:val="7"/>
          </w:tcPr>
          <w:p>
            <w:pPr>
              <w:ind w:left="93"/>
              <w:spacing w:before="2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王海静</w:t>
            </w:r>
          </w:p>
        </w:tc>
      </w:tr>
      <w:tr>
        <w:trPr>
          <w:trHeight w:val="889" w:hRule="atLeast"/>
        </w:trPr>
        <w:tc>
          <w:tcPr>
            <w:tcW w:w="2652" w:type="dxa"/>
            <w:vAlign w:val="top"/>
          </w:tcPr>
          <w:p>
            <w:pPr>
              <w:ind w:left="305"/>
              <w:spacing w:before="30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质量督导(内部)</w:t>
            </w:r>
          </w:p>
        </w:tc>
        <w:tc>
          <w:tcPr>
            <w:tcW w:w="7140" w:type="dxa"/>
            <w:vAlign w:val="top"/>
            <w:gridSpan w:val="7"/>
          </w:tcPr>
          <w:p>
            <w:pPr>
              <w:ind w:left="93"/>
              <w:spacing w:before="30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刘丽霞</w:t>
            </w:r>
          </w:p>
        </w:tc>
      </w:tr>
      <w:tr>
        <w:trPr>
          <w:trHeight w:val="999" w:hRule="atLeast"/>
        </w:trPr>
        <w:tc>
          <w:tcPr>
            <w:tcW w:w="265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4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证书发放人员</w:t>
            </w:r>
          </w:p>
        </w:tc>
        <w:tc>
          <w:tcPr>
            <w:tcW w:w="7140" w:type="dxa"/>
            <w:vAlign w:val="top"/>
            <w:gridSpan w:val="7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2"/>
              </w:rPr>
              <w:t>代欢</w:t>
            </w:r>
          </w:p>
        </w:tc>
      </w:tr>
      <w:tr>
        <w:trPr>
          <w:trHeight w:val="2833" w:hRule="atLeast"/>
        </w:trPr>
        <w:tc>
          <w:tcPr>
            <w:tcW w:w="265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44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申报单位意见</w:t>
            </w:r>
          </w:p>
        </w:tc>
        <w:tc>
          <w:tcPr>
            <w:tcW w:w="3197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2082"/>
              <w:spacing w:line="1290" w:lineRule="exact"/>
              <w:textAlignment w:val="center"/>
              <w:rPr/>
            </w:pPr>
            <w:r>
              <w:drawing>
                <wp:inline distT="0" distB="0" distL="0" distR="0">
                  <wp:extent cx="692151" cy="819221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92151" cy="81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  <w:vAlign w:val="top"/>
            <w:gridSpan w:val="4"/>
            <w:tcBorders>
              <w:left w:val="none" w:color="000000" w:sz="8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firstLine="20"/>
              <w:spacing w:line="2490" w:lineRule="exact"/>
              <w:textAlignment w:val="center"/>
              <w:rPr/>
            </w:pPr>
            <w:r>
              <w:drawing>
                <wp:inline distT="0" distB="0" distL="0" distR="0">
                  <wp:extent cx="1816066" cy="1581126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16066" cy="158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6"/>
      <w:pgSz w:w="11910" w:h="16840"/>
      <w:pgMar w:top="400" w:right="942" w:bottom="0" w:left="11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410.502pt;margin-top:657.037pt;mso-position-vertical-relative:page;mso-position-horizontal-relative:page;width:55.2pt;height:19.2pt;z-index:-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19" w:lineRule="auto"/>
                  <w:rPr>
                    <w:rFonts w:ascii="SimSun" w:hAnsi="SimSun" w:eastAsia="SimSun" w:cs="SimSun"/>
                    <w:sz w:val="29"/>
                    <w:szCs w:val="29"/>
                  </w:rPr>
                </w:pPr>
                <w:r>
                  <w:rPr>
                    <w:rFonts w:ascii="SimSun" w:hAnsi="SimSun" w:eastAsia="SimSun" w:cs="SimSun"/>
                    <w:sz w:val="29"/>
                    <w:szCs w:val="29"/>
                    <w:spacing w:val="-25"/>
                  </w:rPr>
                  <w:t>(</w:t>
                </w:r>
                <w:r>
                  <w:rPr>
                    <w:rFonts w:ascii="SimSun" w:hAnsi="SimSun" w:eastAsia="SimSun" w:cs="SimSun"/>
                    <w:sz w:val="29"/>
                    <w:szCs w:val="29"/>
                    <w:spacing w:val="-45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29"/>
                    <w:szCs w:val="29"/>
                    <w:spacing w:val="-25"/>
                  </w:rPr>
                  <w:t>盖</w:t>
                </w:r>
                <w:r>
                  <w:rPr>
                    <w:rFonts w:ascii="SimSun" w:hAnsi="SimSun" w:eastAsia="SimSun" w:cs="SimSun"/>
                    <w:sz w:val="29"/>
                    <w:szCs w:val="29"/>
                    <w:spacing w:val="-38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29"/>
                    <w:szCs w:val="29"/>
                    <w:spacing w:val="-25"/>
                  </w:rPr>
                  <w:t>章</w:t>
                </w:r>
                <w:r>
                  <w:rPr>
                    <w:rFonts w:ascii="SimSun" w:hAnsi="SimSun" w:eastAsia="SimSun" w:cs="SimSun"/>
                    <w:sz w:val="29"/>
                    <w:szCs w:val="29"/>
                    <w:spacing w:val="-48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29"/>
                    <w:szCs w:val="29"/>
                    <w:spacing w:val="-25"/>
                  </w:rPr>
                  <w:t>)</w:t>
                </w:r>
              </w:p>
            </w:txbxContent>
          </v:textbox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header" Target="header1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2023-06-16T11:27:39Z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2023-06-16T11:27:40</vt:filetime>
  </property>
  <property fmtid="{D5CDD505-2E9C-101B-9397-08002B2CF9AE}" pid="4" name="UsrData">
    <vt:lpwstr>648bd69b055031002075e001</vt:lpwstr>
  </property>
</Properties>
</file>