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51"/>
        <w:spacing w:before="87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5"/>
        </w:rPr>
        <w:t>社会培训评价机构技能等级认定备案表</w:t>
      </w:r>
    </w:p>
    <w:p>
      <w:pPr>
        <w:spacing w:line="147" w:lineRule="exact"/>
        <w:rPr/>
      </w:pPr>
      <w:r/>
    </w:p>
    <w:tbl>
      <w:tblPr>
        <w:tblStyle w:val="2"/>
        <w:tblW w:w="9787" w:type="dxa"/>
        <w:tblInd w:w="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43"/>
        <w:gridCol w:w="1259"/>
        <w:gridCol w:w="1159"/>
        <w:gridCol w:w="610"/>
        <w:gridCol w:w="629"/>
        <w:gridCol w:w="475"/>
        <w:gridCol w:w="1114"/>
        <w:gridCol w:w="959"/>
        <w:gridCol w:w="939"/>
      </w:tblGrid>
      <w:tr>
        <w:trPr>
          <w:trHeight w:val="735" w:hRule="atLeast"/>
        </w:trPr>
        <w:tc>
          <w:tcPr>
            <w:tcW w:w="2643" w:type="dxa"/>
            <w:vAlign w:val="top"/>
            <w:tcBorders>
              <w:left w:val="single" w:color="000000" w:sz="2" w:space="0"/>
            </w:tcBorders>
          </w:tcPr>
          <w:p>
            <w:pPr>
              <w:ind w:left="759"/>
              <w:spacing w:before="234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机构名称</w:t>
            </w:r>
          </w:p>
        </w:tc>
        <w:tc>
          <w:tcPr>
            <w:tcW w:w="3657" w:type="dxa"/>
            <w:vAlign w:val="top"/>
            <w:gridSpan w:val="4"/>
          </w:tcPr>
          <w:p>
            <w:pPr>
              <w:ind w:left="1264" w:right="132" w:hanging="1120"/>
              <w:spacing w:before="76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鄂尔多斯市东胜区博生职业</w:t>
            </w: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培训学校</w:t>
            </w:r>
          </w:p>
        </w:tc>
        <w:tc>
          <w:tcPr>
            <w:tcW w:w="1589" w:type="dxa"/>
            <w:vAlign w:val="top"/>
            <w:gridSpan w:val="2"/>
          </w:tcPr>
          <w:p>
            <w:pPr>
              <w:ind w:left="367"/>
              <w:spacing w:before="23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负责人</w:t>
            </w:r>
          </w:p>
        </w:tc>
        <w:tc>
          <w:tcPr>
            <w:tcW w:w="1898" w:type="dxa"/>
            <w:vAlign w:val="top"/>
            <w:gridSpan w:val="2"/>
          </w:tcPr>
          <w:p>
            <w:pPr>
              <w:ind w:left="518"/>
              <w:spacing w:before="23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宋丽琼</w:t>
            </w:r>
          </w:p>
        </w:tc>
      </w:tr>
      <w:tr>
        <w:trPr>
          <w:trHeight w:val="659" w:hRule="atLeast"/>
        </w:trPr>
        <w:tc>
          <w:tcPr>
            <w:tcW w:w="2643" w:type="dxa"/>
            <w:vAlign w:val="top"/>
            <w:tcBorders>
              <w:left w:val="single" w:color="000000" w:sz="2" w:space="0"/>
            </w:tcBorders>
          </w:tcPr>
          <w:p>
            <w:pPr>
              <w:ind w:left="900"/>
              <w:spacing w:before="19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联系人</w:t>
            </w:r>
          </w:p>
        </w:tc>
        <w:tc>
          <w:tcPr>
            <w:tcW w:w="3657" w:type="dxa"/>
            <w:vAlign w:val="top"/>
            <w:gridSpan w:val="4"/>
          </w:tcPr>
          <w:p>
            <w:pPr>
              <w:ind w:left="1404"/>
              <w:spacing w:before="1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刘丽霞</w:t>
            </w:r>
          </w:p>
        </w:tc>
        <w:tc>
          <w:tcPr>
            <w:tcW w:w="1589" w:type="dxa"/>
            <w:vAlign w:val="top"/>
            <w:gridSpan w:val="2"/>
          </w:tcPr>
          <w:p>
            <w:pPr>
              <w:ind w:left="227"/>
              <w:spacing w:before="19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联系电话</w:t>
            </w:r>
          </w:p>
        </w:tc>
        <w:tc>
          <w:tcPr>
            <w:tcW w:w="1898" w:type="dxa"/>
            <w:vAlign w:val="top"/>
            <w:gridSpan w:val="2"/>
          </w:tcPr>
          <w:p>
            <w:pPr>
              <w:ind w:left="168"/>
              <w:spacing w:before="262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15147797866</w:t>
            </w:r>
          </w:p>
        </w:tc>
      </w:tr>
      <w:tr>
        <w:trPr>
          <w:trHeight w:val="730" w:hRule="atLeast"/>
        </w:trPr>
        <w:tc>
          <w:tcPr>
            <w:tcW w:w="2643" w:type="dxa"/>
            <w:vAlign w:val="top"/>
            <w:tcBorders>
              <w:left w:val="single" w:color="000000" w:sz="2" w:space="0"/>
            </w:tcBorders>
          </w:tcPr>
          <w:p>
            <w:pPr>
              <w:ind w:left="759"/>
              <w:spacing w:before="23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鉴定时间</w:t>
            </w:r>
          </w:p>
        </w:tc>
        <w:tc>
          <w:tcPr>
            <w:tcW w:w="3657" w:type="dxa"/>
            <w:vAlign w:val="top"/>
            <w:gridSpan w:val="4"/>
          </w:tcPr>
          <w:p>
            <w:pPr>
              <w:ind w:left="1194"/>
              <w:spacing w:before="303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2023.4.18</w:t>
            </w:r>
          </w:p>
        </w:tc>
        <w:tc>
          <w:tcPr>
            <w:tcW w:w="1589" w:type="dxa"/>
            <w:vAlign w:val="top"/>
            <w:gridSpan w:val="2"/>
          </w:tcPr>
          <w:p>
            <w:pPr>
              <w:ind w:left="227"/>
              <w:spacing w:before="23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鉴定人数</w:t>
            </w:r>
          </w:p>
        </w:tc>
        <w:tc>
          <w:tcPr>
            <w:tcW w:w="1898" w:type="dxa"/>
            <w:vAlign w:val="top"/>
            <w:gridSpan w:val="2"/>
          </w:tcPr>
          <w:p>
            <w:pPr>
              <w:ind w:left="728"/>
              <w:spacing w:before="303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150</w:t>
            </w:r>
          </w:p>
        </w:tc>
      </w:tr>
      <w:tr>
        <w:trPr>
          <w:trHeight w:val="729" w:hRule="atLeast"/>
        </w:trPr>
        <w:tc>
          <w:tcPr>
            <w:tcW w:w="2643" w:type="dxa"/>
            <w:vAlign w:val="top"/>
            <w:tcBorders>
              <w:left w:val="single" w:color="000000" w:sz="2" w:space="0"/>
            </w:tcBorders>
          </w:tcPr>
          <w:p>
            <w:pPr>
              <w:ind w:left="759"/>
              <w:spacing w:before="23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鉴定地点</w:t>
            </w:r>
          </w:p>
        </w:tc>
        <w:tc>
          <w:tcPr>
            <w:tcW w:w="7144" w:type="dxa"/>
            <w:vAlign w:val="top"/>
            <w:gridSpan w:val="8"/>
          </w:tcPr>
          <w:p>
            <w:pPr>
              <w:ind w:left="2464"/>
              <w:spacing w:before="23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4"/>
              </w:rPr>
              <w:t>宏大国际B座5楼</w:t>
            </w:r>
          </w:p>
        </w:tc>
      </w:tr>
      <w:tr>
        <w:trPr>
          <w:trHeight w:val="1089" w:hRule="atLeast"/>
        </w:trPr>
        <w:tc>
          <w:tcPr>
            <w:tcW w:w="2643" w:type="dxa"/>
            <w:vAlign w:val="top"/>
            <w:tcBorders>
              <w:left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759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鉴定职业</w:t>
            </w:r>
          </w:p>
        </w:tc>
        <w:tc>
          <w:tcPr>
            <w:tcW w:w="7144" w:type="dxa"/>
            <w:vAlign w:val="top"/>
            <w:gridSpan w:val="8"/>
          </w:tcPr>
          <w:p>
            <w:pPr>
              <w:ind w:left="114"/>
              <w:spacing w:before="93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3"/>
              </w:rPr>
              <w:t>电工(中级/高级)、手工木工(中级/高级)、砌筑工(中</w:t>
            </w:r>
          </w:p>
          <w:p>
            <w:pPr>
              <w:ind w:left="124"/>
              <w:spacing w:before="17" w:line="226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9"/>
              </w:rPr>
              <w:t>级/高级)、架子工(中级/高级)、钢筋工</w:t>
            </w:r>
            <w:r>
              <w:rPr>
                <w:rFonts w:ascii="SimSun" w:hAnsi="SimSun" w:eastAsia="SimSun" w:cs="SimSun"/>
                <w:sz w:val="27"/>
                <w:szCs w:val="27"/>
                <w:spacing w:val="18"/>
              </w:rPr>
              <w:t>(中级/高级)、</w:t>
            </w:r>
          </w:p>
          <w:p>
            <w:pPr>
              <w:ind w:left="624"/>
              <w:spacing w:before="40" w:line="18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1"/>
              </w:rPr>
              <w:t>防水工(中级/高级)、混凝土工(中级/高级)</w:t>
            </w:r>
          </w:p>
        </w:tc>
      </w:tr>
      <w:tr>
        <w:trPr>
          <w:trHeight w:val="720" w:hRule="atLeast"/>
        </w:trPr>
        <w:tc>
          <w:tcPr>
            <w:tcW w:w="2643" w:type="dxa"/>
            <w:vAlign w:val="top"/>
            <w:tcBorders>
              <w:left w:val="single" w:color="000000" w:sz="2" w:space="0"/>
            </w:tcBorders>
          </w:tcPr>
          <w:p>
            <w:pPr>
              <w:ind w:left="759"/>
              <w:spacing w:before="22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鉴定方式</w:t>
            </w:r>
          </w:p>
        </w:tc>
        <w:tc>
          <w:tcPr>
            <w:tcW w:w="1259" w:type="dxa"/>
            <w:vAlign w:val="top"/>
          </w:tcPr>
          <w:p>
            <w:pPr>
              <w:ind w:left="344"/>
              <w:spacing w:before="234" w:line="22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理论</w:t>
            </w:r>
          </w:p>
        </w:tc>
        <w:tc>
          <w:tcPr>
            <w:tcW w:w="1159" w:type="dxa"/>
            <w:vAlign w:val="top"/>
          </w:tcPr>
          <w:p>
            <w:pPr>
              <w:ind w:left="435"/>
              <w:spacing w:before="250" w:line="236" w:lineRule="auto"/>
              <w:rPr>
                <w:rFonts w:ascii="MS Gothic" w:hAnsi="MS Gothic" w:eastAsia="MS Gothic" w:cs="MS Gothic"/>
                <w:sz w:val="28"/>
                <w:szCs w:val="28"/>
              </w:rPr>
            </w:pPr>
            <w:r>
              <w:rPr>
                <w:rFonts w:ascii="MS Gothic" w:hAnsi="MS Gothic" w:eastAsia="MS Gothic" w:cs="MS Gothic"/>
                <w:sz w:val="28"/>
                <w:szCs w:val="28"/>
              </w:rPr>
              <w:t>☑</w:t>
            </w:r>
          </w:p>
        </w:tc>
        <w:tc>
          <w:tcPr>
            <w:tcW w:w="1239" w:type="dxa"/>
            <w:vAlign w:val="top"/>
            <w:gridSpan w:val="2"/>
          </w:tcPr>
          <w:p>
            <w:pPr>
              <w:ind w:left="336"/>
              <w:spacing w:before="224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实操</w:t>
            </w:r>
          </w:p>
        </w:tc>
        <w:tc>
          <w:tcPr>
            <w:tcW w:w="1589" w:type="dxa"/>
            <w:vAlign w:val="top"/>
            <w:gridSpan w:val="2"/>
          </w:tcPr>
          <w:p>
            <w:pPr>
              <w:ind w:left="647"/>
              <w:spacing w:before="250" w:line="236" w:lineRule="auto"/>
              <w:rPr>
                <w:rFonts w:ascii="MS Gothic" w:hAnsi="MS Gothic" w:eastAsia="MS Gothic" w:cs="MS Gothic"/>
                <w:sz w:val="28"/>
                <w:szCs w:val="28"/>
              </w:rPr>
            </w:pPr>
            <w:r>
              <w:rPr>
                <w:rFonts w:ascii="MS Gothic" w:hAnsi="MS Gothic" w:eastAsia="MS Gothic" w:cs="MS Gothic"/>
                <w:sz w:val="28"/>
                <w:szCs w:val="28"/>
              </w:rPr>
              <w:t>☑</w:t>
            </w:r>
          </w:p>
        </w:tc>
        <w:tc>
          <w:tcPr>
            <w:tcW w:w="959" w:type="dxa"/>
            <w:vAlign w:val="top"/>
          </w:tcPr>
          <w:p>
            <w:pPr>
              <w:ind w:left="198" w:right="176"/>
              <w:spacing w:before="5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技能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竞赛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0" w:hRule="atLeast"/>
        </w:trPr>
        <w:tc>
          <w:tcPr>
            <w:tcW w:w="2643" w:type="dxa"/>
            <w:vAlign w:val="top"/>
            <w:tcBorders>
              <w:left w:val="single" w:color="000000" w:sz="2" w:space="0"/>
            </w:tcBorders>
          </w:tcPr>
          <w:p>
            <w:pPr>
              <w:ind w:left="340"/>
              <w:spacing w:before="212" w:line="21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鉴定方案及公告</w:t>
            </w:r>
          </w:p>
        </w:tc>
        <w:tc>
          <w:tcPr>
            <w:tcW w:w="7144" w:type="dxa"/>
            <w:vAlign w:val="top"/>
            <w:gridSpan w:val="8"/>
          </w:tcPr>
          <w:p>
            <w:pPr>
              <w:ind w:left="3144"/>
              <w:spacing w:before="21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0"/>
              </w:rPr>
              <w:t>(另附)</w:t>
            </w:r>
          </w:p>
        </w:tc>
      </w:tr>
      <w:tr>
        <w:trPr>
          <w:trHeight w:val="749" w:hRule="atLeast"/>
        </w:trPr>
        <w:tc>
          <w:tcPr>
            <w:tcW w:w="2643" w:type="dxa"/>
            <w:vAlign w:val="top"/>
            <w:tcBorders>
              <w:left w:val="single" w:color="000000" w:sz="2" w:space="0"/>
            </w:tcBorders>
          </w:tcPr>
          <w:p>
            <w:pPr>
              <w:ind w:left="340"/>
              <w:spacing w:before="244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鉴定费收取情况</w:t>
            </w:r>
          </w:p>
        </w:tc>
        <w:tc>
          <w:tcPr>
            <w:tcW w:w="7144" w:type="dxa"/>
            <w:vAlign w:val="top"/>
            <w:gridSpan w:val="8"/>
          </w:tcPr>
          <w:p>
            <w:pPr>
              <w:ind w:left="114"/>
              <w:spacing w:before="244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参照内发改费字[2015]1552号文件执行</w:t>
            </w:r>
          </w:p>
        </w:tc>
      </w:tr>
      <w:tr>
        <w:trPr>
          <w:trHeight w:val="700" w:hRule="atLeast"/>
        </w:trPr>
        <w:tc>
          <w:tcPr>
            <w:tcW w:w="2643" w:type="dxa"/>
            <w:vAlign w:val="top"/>
            <w:tcBorders>
              <w:left w:val="single" w:color="000000" w:sz="2" w:space="0"/>
            </w:tcBorders>
          </w:tcPr>
          <w:p>
            <w:pPr>
              <w:ind w:left="759"/>
              <w:spacing w:before="21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9"/>
              </w:rPr>
              <w:t>监考人员</w:t>
            </w:r>
          </w:p>
        </w:tc>
        <w:tc>
          <w:tcPr>
            <w:tcW w:w="7144" w:type="dxa"/>
            <w:vAlign w:val="top"/>
            <w:gridSpan w:val="8"/>
          </w:tcPr>
          <w:p>
            <w:pPr>
              <w:ind w:left="114"/>
              <w:spacing w:before="114" w:line="204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23"/>
                <w:w w:val="97"/>
              </w:rPr>
              <w:t>吕旭东</w:t>
            </w:r>
            <w:r>
              <w:rPr>
                <w:rFonts w:ascii="SimSun" w:hAnsi="SimSun" w:eastAsia="SimSun" w:cs="SimSun"/>
                <w:sz w:val="26"/>
                <w:szCs w:val="26"/>
                <w:spacing w:val="155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3"/>
                <w:w w:val="97"/>
              </w:rPr>
              <w:t>王海静</w:t>
            </w:r>
            <w:r>
              <w:rPr>
                <w:rFonts w:ascii="SimSun" w:hAnsi="SimSun" w:eastAsia="SimSun" w:cs="SimSun"/>
                <w:sz w:val="26"/>
                <w:szCs w:val="26"/>
                <w:spacing w:val="120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3"/>
                <w:w w:val="97"/>
              </w:rPr>
              <w:t>张伟</w:t>
            </w:r>
            <w:r>
              <w:rPr>
                <w:rFonts w:ascii="SimSun" w:hAnsi="SimSun" w:eastAsia="SimSun" w:cs="SimSun"/>
                <w:sz w:val="26"/>
                <w:szCs w:val="26"/>
                <w:spacing w:val="115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3"/>
                <w:w w:val="97"/>
              </w:rPr>
              <w:t>乔皓</w:t>
            </w:r>
            <w:r>
              <w:rPr>
                <w:rFonts w:ascii="SimSun" w:hAnsi="SimSun" w:eastAsia="SimSun" w:cs="SimSun"/>
                <w:sz w:val="26"/>
                <w:szCs w:val="26"/>
                <w:spacing w:val="128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3"/>
                <w:w w:val="97"/>
              </w:rPr>
              <w:t>陈妤瑶黄思敏周瑞峰王海静</w:t>
            </w:r>
            <w:r>
              <w:rPr>
                <w:rFonts w:ascii="SimSun" w:hAnsi="SimSun" w:eastAsia="SimSun" w:cs="SimSun"/>
                <w:sz w:val="26"/>
                <w:szCs w:val="26"/>
                <w:spacing w:val="120"/>
              </w:rPr>
              <w:t xml:space="preserve"> </w:t>
            </w:r>
            <w:r>
              <w:rPr>
                <w:rFonts w:ascii="SimSun" w:hAnsi="SimSun" w:eastAsia="SimSun" w:cs="SimSun"/>
                <w:sz w:val="26"/>
                <w:szCs w:val="26"/>
                <w:spacing w:val="-23"/>
                <w:w w:val="97"/>
              </w:rPr>
              <w:t>张洪铭</w:t>
            </w:r>
            <w:r>
              <w:rPr>
                <w:rFonts w:ascii="SimSun" w:hAnsi="SimSun" w:eastAsia="SimSun" w:cs="SimSun"/>
                <w:sz w:val="26"/>
                <w:szCs w:val="26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4"/>
              </w:rPr>
              <w:t>刘丽霞</w:t>
            </w:r>
          </w:p>
        </w:tc>
      </w:tr>
      <w:tr>
        <w:trPr>
          <w:trHeight w:val="1149" w:hRule="atLeast"/>
        </w:trPr>
        <w:tc>
          <w:tcPr>
            <w:tcW w:w="2643" w:type="dxa"/>
            <w:vAlign w:val="top"/>
            <w:tcBorders>
              <w:left w:val="single" w:color="000000" w:sz="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900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2"/>
              </w:rPr>
              <w:t>考评员</w:t>
            </w:r>
          </w:p>
        </w:tc>
        <w:tc>
          <w:tcPr>
            <w:tcW w:w="7144" w:type="dxa"/>
            <w:vAlign w:val="top"/>
            <w:gridSpan w:val="8"/>
          </w:tcPr>
          <w:p>
            <w:pPr>
              <w:ind w:left="114"/>
              <w:spacing w:before="13" w:line="189" w:lineRule="auto"/>
              <w:jc w:val="both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5"/>
              </w:rPr>
              <w:t>电工(焦毅刘欢杨育梁)手工木工(代欢何海马俪)砌筑工(刘丽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10"/>
              </w:rPr>
              <w:t>霞宋昕林张星朝)架子工(张伟温都苏王永刚)钢筋工(宋丽娜郝</w:t>
            </w:r>
            <w:r>
              <w:rPr>
                <w:rFonts w:ascii="SimSun" w:hAnsi="SimSun" w:eastAsia="SimSun" w:cs="SimSun"/>
                <w:sz w:val="27"/>
                <w:szCs w:val="27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6"/>
                <w:position w:val="2"/>
              </w:rPr>
              <w:t>红梅王予彤)防水工</w:t>
            </w:r>
            <w:r>
              <w:rPr>
                <w:rFonts w:ascii="SimSun" w:hAnsi="SimSun" w:eastAsia="SimSun" w:cs="SimSun"/>
                <w:sz w:val="27"/>
                <w:szCs w:val="27"/>
                <w:spacing w:val="5"/>
                <w:position w:val="2"/>
              </w:rPr>
              <w:t xml:space="preserve">   </w:t>
            </w:r>
            <w:r>
              <w:rPr>
                <w:rFonts w:ascii="SimSun" w:hAnsi="SimSun" w:eastAsia="SimSun" w:cs="SimSun"/>
                <w:sz w:val="27"/>
                <w:szCs w:val="27"/>
                <w:spacing w:val="-6"/>
                <w:position w:val="-1"/>
              </w:rPr>
              <w:t>(袁霞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1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-6"/>
                <w:position w:val="-1"/>
              </w:rPr>
              <w:t>温都苏张琪)混凝土(赵艳阳王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拥茹</w:t>
            </w:r>
            <w:r>
              <w:rPr>
                <w:rFonts w:ascii="SimSun" w:hAnsi="SimSun" w:eastAsia="SimSun" w:cs="SimSun"/>
                <w:sz w:val="27"/>
                <w:szCs w:val="27"/>
                <w:spacing w:val="26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周宏伟)</w:t>
            </w:r>
          </w:p>
        </w:tc>
      </w:tr>
      <w:tr>
        <w:trPr>
          <w:trHeight w:val="859" w:hRule="atLeast"/>
        </w:trPr>
        <w:tc>
          <w:tcPr>
            <w:tcW w:w="2643" w:type="dxa"/>
            <w:vAlign w:val="top"/>
            <w:tcBorders>
              <w:left w:val="single" w:color="000000" w:sz="2" w:space="0"/>
            </w:tcBorders>
          </w:tcPr>
          <w:p>
            <w:pPr>
              <w:ind w:left="479"/>
              <w:spacing w:before="29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试题管理人员</w:t>
            </w:r>
          </w:p>
        </w:tc>
        <w:tc>
          <w:tcPr>
            <w:tcW w:w="7144" w:type="dxa"/>
            <w:vAlign w:val="top"/>
            <w:gridSpan w:val="8"/>
          </w:tcPr>
          <w:p>
            <w:pPr>
              <w:ind w:left="114"/>
              <w:spacing w:before="294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王海静</w:t>
            </w:r>
          </w:p>
        </w:tc>
      </w:tr>
      <w:tr>
        <w:trPr>
          <w:trHeight w:val="899" w:hRule="atLeast"/>
        </w:trPr>
        <w:tc>
          <w:tcPr>
            <w:tcW w:w="2643" w:type="dxa"/>
            <w:vAlign w:val="top"/>
            <w:tcBorders>
              <w:left w:val="single" w:color="000000" w:sz="2" w:space="0"/>
            </w:tcBorders>
          </w:tcPr>
          <w:p>
            <w:pPr>
              <w:ind w:left="340"/>
              <w:spacing w:before="31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质量督导(内部)</w:t>
            </w:r>
          </w:p>
        </w:tc>
        <w:tc>
          <w:tcPr>
            <w:tcW w:w="7144" w:type="dxa"/>
            <w:vAlign w:val="top"/>
            <w:gridSpan w:val="8"/>
          </w:tcPr>
          <w:p>
            <w:pPr>
              <w:ind w:left="114"/>
              <w:spacing w:before="31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4"/>
              </w:rPr>
              <w:t>刘丽霞</w:t>
            </w:r>
          </w:p>
        </w:tc>
      </w:tr>
      <w:tr>
        <w:trPr>
          <w:trHeight w:val="1009" w:hRule="atLeast"/>
        </w:trPr>
        <w:tc>
          <w:tcPr>
            <w:tcW w:w="2643" w:type="dxa"/>
            <w:vAlign w:val="top"/>
            <w:tcBorders>
              <w:left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479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证书发放人员</w:t>
            </w:r>
          </w:p>
        </w:tc>
        <w:tc>
          <w:tcPr>
            <w:tcW w:w="7144" w:type="dxa"/>
            <w:vAlign w:val="top"/>
            <w:gridSpan w:val="8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代</w:t>
            </w:r>
            <w:r>
              <w:rPr>
                <w:rFonts w:ascii="SimSun" w:hAnsi="SimSun" w:eastAsia="SimSun" w:cs="SimSun"/>
                <w:sz w:val="28"/>
                <w:szCs w:val="28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欢</w:t>
            </w:r>
          </w:p>
        </w:tc>
      </w:tr>
      <w:tr>
        <w:trPr>
          <w:trHeight w:val="2813" w:hRule="atLeast"/>
        </w:trPr>
        <w:tc>
          <w:tcPr>
            <w:tcW w:w="2643" w:type="dxa"/>
            <w:vAlign w:val="top"/>
            <w:tcBorders>
              <w:left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479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申报单位意见</w:t>
            </w:r>
          </w:p>
        </w:tc>
        <w:tc>
          <w:tcPr>
            <w:tcW w:w="3028" w:type="dxa"/>
            <w:vAlign w:val="top"/>
            <w:gridSpan w:val="3"/>
            <w:tcBorders>
              <w:right w:val="none" w:color="000000" w:sz="8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firstLine="1864"/>
              <w:spacing w:line="1020" w:lineRule="exact"/>
              <w:textAlignment w:val="center"/>
              <w:rPr/>
            </w:pPr>
            <w:r>
              <w:drawing>
                <wp:inline distT="0" distB="0" distL="0" distR="0">
                  <wp:extent cx="673093" cy="647699"/>
                  <wp:effectExtent l="0" t="0" r="0" b="0"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73093" cy="647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top"/>
            <w:gridSpan w:val="2"/>
            <w:tcBorders>
              <w:left w:val="none" w:color="000000" w:sz="8" w:space="0"/>
              <w:right w:val="none" w:color="000000" w:sz="8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firstLine="101"/>
              <w:spacing w:line="470" w:lineRule="exact"/>
              <w:textAlignment w:val="center"/>
              <w:rPr/>
            </w:pPr>
            <w:r>
              <w:drawing>
                <wp:inline distT="0" distB="0" distL="0" distR="0">
                  <wp:extent cx="590582" cy="298452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90582" cy="29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  <w:vAlign w:val="top"/>
            <w:gridSpan w:val="3"/>
            <w:tcBorders>
              <w:left w:val="none" w:color="000000" w:sz="8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>
              <w:pict>
                <v:shape id="_x0000_s1" style="position:absolute;margin-left:-137.975pt;margin-top:62.9247pt;mso-position-vertical-relative:top-margin-area;mso-position-horizontal-relative:right-margin-area;width:56.1pt;height:18.6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19" w:lineRule="auto"/>
                          <w:rPr>
                            <w:rFonts w:ascii="SimSun" w:hAnsi="SimSun" w:eastAsia="SimSun" w:cs="SimSu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8"/>
                            <w:szCs w:val="28"/>
                            <w:spacing w:val="-24"/>
                          </w:rPr>
                          <w:t>(</w:t>
                        </w:r>
                        <w:r>
                          <w:rPr>
                            <w:rFonts w:ascii="SimSun" w:hAnsi="SimSun" w:eastAsia="SimSun" w:cs="SimSun"/>
                            <w:sz w:val="28"/>
                            <w:szCs w:val="28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8"/>
                            <w:szCs w:val="28"/>
                            <w:spacing w:val="-24"/>
                          </w:rPr>
                          <w:t>盖</w:t>
                        </w:r>
                        <w:r>
                          <w:rPr>
                            <w:rFonts w:ascii="SimSun" w:hAnsi="SimSun" w:eastAsia="SimSun" w:cs="SimSun"/>
                            <w:sz w:val="28"/>
                            <w:szCs w:val="28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8"/>
                            <w:szCs w:val="28"/>
                            <w:spacing w:val="-24"/>
                          </w:rPr>
                          <w:t>章</w:t>
                        </w:r>
                        <w:r>
                          <w:rPr>
                            <w:rFonts w:ascii="SimSun" w:hAnsi="SimSun" w:eastAsia="SimSun" w:cs="SimSun"/>
                            <w:sz w:val="28"/>
                            <w:szCs w:val="28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8"/>
                            <w:szCs w:val="28"/>
                            <w:spacing w:val="-24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-1860210</wp:posOffset>
                  </wp:positionH>
                  <wp:positionV relativeFrom="topMargin">
                    <wp:posOffset>227361</wp:posOffset>
                  </wp:positionV>
                  <wp:extent cx="1562106" cy="1562091"/>
                  <wp:effectExtent l="0" t="0" r="0" b="0"/>
                  <wp:wrapNone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2106" cy="156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firstLine="157"/>
              <w:spacing w:line="540" w:lineRule="exact"/>
              <w:textAlignment w:val="center"/>
              <w:rPr/>
            </w:pPr>
            <w:r>
              <w:drawing>
                <wp:inline distT="0" distB="0" distL="0" distR="0">
                  <wp:extent cx="1092151" cy="342937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92151" cy="342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1080" w:right="839" w:bottom="0" w:left="1274" w:header="0" w:footer="0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22"/>
        <w:spacing w:line="870" w:lineRule="exact"/>
        <w:textAlignment w:val="center"/>
        <w:rPr/>
      </w:pPr>
      <w:r>
        <w:drawing>
          <wp:inline distT="0" distB="0" distL="0" distR="0">
            <wp:extent cx="5892821" cy="552420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92821" cy="5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8" w:line="219" w:lineRule="auto"/>
        <w:rPr>
          <w:rFonts w:ascii="SimSun" w:hAnsi="SimSun" w:eastAsia="SimSun" w:cs="SimSun"/>
          <w:sz w:val="105"/>
          <w:szCs w:val="105"/>
        </w:rPr>
      </w:pPr>
      <w:r>
        <w:rPr>
          <w:rFonts w:ascii="SimSun" w:hAnsi="SimSun" w:eastAsia="SimSun" w:cs="SimSun"/>
          <w:sz w:val="105"/>
          <w:szCs w:val="105"/>
          <w:b/>
          <w:bCs/>
          <w:color w:val="F30800"/>
          <w:spacing w:val="-56"/>
          <w:w w:val="54"/>
        </w:rPr>
        <w:t>鄂尔多斯市东胜区博生职业培训学校文件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82"/>
        <w:spacing w:before="94" w:line="223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8"/>
        </w:rPr>
        <w:t>博生发〔2023〕20号</w:t>
      </w:r>
      <w:r>
        <w:rPr>
          <w:rFonts w:ascii="SimHei" w:hAnsi="SimHei" w:eastAsia="SimHei" w:cs="SimHei"/>
          <w:sz w:val="29"/>
          <w:szCs w:val="29"/>
          <w:spacing w:val="3"/>
        </w:rPr>
        <w:t xml:space="preserve">                        </w:t>
      </w:r>
      <w:r>
        <w:rPr>
          <w:rFonts w:ascii="SimHei" w:hAnsi="SimHei" w:eastAsia="SimHei" w:cs="SimHei"/>
          <w:sz w:val="29"/>
          <w:szCs w:val="29"/>
          <w:spacing w:val="2"/>
        </w:rPr>
        <w:t xml:space="preserve">    </w:t>
      </w:r>
      <w:r>
        <w:rPr>
          <w:rFonts w:ascii="SimHei" w:hAnsi="SimHei" w:eastAsia="SimHei" w:cs="SimHei"/>
          <w:sz w:val="29"/>
          <w:szCs w:val="29"/>
          <w:b/>
          <w:bCs/>
          <w:spacing w:val="18"/>
        </w:rPr>
        <w:t>签发人：宋丽琼</w:t>
      </w:r>
    </w:p>
    <w:p>
      <w:pPr>
        <w:ind w:firstLine="22"/>
        <w:spacing w:before="153" w:line="60" w:lineRule="exact"/>
        <w:textAlignment w:val="center"/>
        <w:rPr/>
      </w:pPr>
      <w:r>
        <w:drawing>
          <wp:inline distT="0" distB="0" distL="0" distR="0">
            <wp:extent cx="5911804" cy="38069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11804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left="1228"/>
        <w:spacing w:before="136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12"/>
        </w:rPr>
        <w:t>鄂尔多斯市东胜区博生职业培训学校</w:t>
      </w:r>
    </w:p>
    <w:p>
      <w:pPr>
        <w:ind w:left="1418"/>
        <w:spacing w:before="91" w:line="587" w:lineRule="exact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61"/>
          <w:position w:val="11"/>
        </w:rPr>
        <w:t>关于2023年第6期4月18日职业</w:t>
      </w:r>
    </w:p>
    <w:p>
      <w:pPr>
        <w:ind w:left="2728"/>
        <w:spacing w:before="2" w:line="217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15"/>
        </w:rPr>
        <w:t>技能等级认定的公告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62"/>
        <w:spacing w:before="95" w:line="570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2"/>
          <w:position w:val="21"/>
        </w:rPr>
        <w:t>为做好职业技能等级认定工作，结合我机构工作实际</w:t>
      </w:r>
      <w:r>
        <w:rPr>
          <w:rFonts w:ascii="FangSong" w:hAnsi="FangSong" w:eastAsia="FangSong" w:cs="FangSong"/>
          <w:sz w:val="29"/>
          <w:szCs w:val="29"/>
          <w:spacing w:val="-13"/>
          <w:position w:val="21"/>
        </w:rPr>
        <w:t>，现就我机构职业</w:t>
      </w:r>
    </w:p>
    <w:p>
      <w:pPr>
        <w:ind w:left="112"/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4"/>
        </w:rPr>
        <w:t>技能等级认定工作有关事项公告如下：</w:t>
      </w:r>
    </w:p>
    <w:p>
      <w:pPr>
        <w:ind w:left="746"/>
        <w:spacing w:before="214" w:line="222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15"/>
        </w:rPr>
        <w:t>一、认定时间安排</w:t>
      </w:r>
    </w:p>
    <w:p>
      <w:pPr>
        <w:ind w:left="662"/>
        <w:spacing w:before="216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9"/>
        </w:rPr>
        <w:t>2023年4月18日</w:t>
      </w:r>
    </w:p>
    <w:p>
      <w:pPr>
        <w:ind w:left="746"/>
        <w:spacing w:before="198" w:line="224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21"/>
        </w:rPr>
        <w:t>二、</w:t>
      </w:r>
      <w:r>
        <w:rPr>
          <w:rFonts w:ascii="FangSong" w:hAnsi="FangSong" w:eastAsia="FangSong" w:cs="FangSong"/>
          <w:sz w:val="29"/>
          <w:szCs w:val="29"/>
          <w:spacing w:val="-71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21"/>
        </w:rPr>
        <w:t>认定职业及等级</w:t>
      </w:r>
    </w:p>
    <w:p>
      <w:pPr>
        <w:ind w:left="662"/>
        <w:spacing w:before="211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</w:rPr>
        <w:t>电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11"/>
        </w:rPr>
        <w:t>工：</w:t>
      </w:r>
      <w:r>
        <w:rPr>
          <w:rFonts w:ascii="FangSong" w:hAnsi="FangSong" w:eastAsia="FangSong" w:cs="FangSong"/>
          <w:sz w:val="29"/>
          <w:szCs w:val="29"/>
          <w:spacing w:val="47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1"/>
        </w:rPr>
        <w:t>中级(四级)、高级(三级)</w:t>
      </w:r>
    </w:p>
    <w:p>
      <w:pPr>
        <w:ind w:left="662"/>
        <w:spacing w:before="209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手工木工：</w:t>
      </w:r>
      <w:r>
        <w:rPr>
          <w:rFonts w:ascii="FangSong" w:hAnsi="FangSong" w:eastAsia="FangSong" w:cs="FangSong"/>
          <w:sz w:val="29"/>
          <w:szCs w:val="29"/>
          <w:spacing w:val="60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9"/>
        </w:rPr>
        <w:t>中级(四级)、高级(三级)</w:t>
      </w:r>
    </w:p>
    <w:p>
      <w:pPr>
        <w:ind w:left="662"/>
        <w:spacing w:before="214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</w:rPr>
        <w:t>架</w:t>
      </w:r>
      <w:r>
        <w:rPr>
          <w:rFonts w:ascii="FangSong" w:hAnsi="FangSong" w:eastAsia="FangSong" w:cs="FangSong"/>
          <w:sz w:val="29"/>
          <w:szCs w:val="29"/>
          <w:spacing w:val="-1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子</w:t>
      </w:r>
      <w:r>
        <w:rPr>
          <w:rFonts w:ascii="FangSong" w:hAnsi="FangSong" w:eastAsia="FangSong" w:cs="FangSong"/>
          <w:sz w:val="29"/>
          <w:szCs w:val="29"/>
          <w:spacing w:val="-2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工</w:t>
      </w:r>
      <w:r>
        <w:rPr>
          <w:rFonts w:ascii="FangSong" w:hAnsi="FangSong" w:eastAsia="FangSong" w:cs="FangSong"/>
          <w:sz w:val="29"/>
          <w:szCs w:val="29"/>
          <w:spacing w:val="-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：</w:t>
      </w:r>
      <w:r>
        <w:rPr>
          <w:rFonts w:ascii="FangSong" w:hAnsi="FangSong" w:eastAsia="FangSong" w:cs="FangSong"/>
          <w:sz w:val="29"/>
          <w:szCs w:val="29"/>
          <w:spacing w:val="1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中级(四级)、高级(三级)</w:t>
      </w:r>
    </w:p>
    <w:p>
      <w:pPr>
        <w:ind w:left="662"/>
        <w:spacing w:before="211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砌</w:t>
      </w:r>
      <w:r>
        <w:rPr>
          <w:rFonts w:ascii="FangSong" w:hAnsi="FangSong" w:eastAsia="FangSong" w:cs="FangSong"/>
          <w:sz w:val="29"/>
          <w:szCs w:val="29"/>
          <w:spacing w:val="-2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筑</w:t>
      </w:r>
      <w:r>
        <w:rPr>
          <w:rFonts w:ascii="FangSong" w:hAnsi="FangSong" w:eastAsia="FangSong" w:cs="FangSong"/>
          <w:sz w:val="29"/>
          <w:szCs w:val="29"/>
          <w:spacing w:val="-3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工</w:t>
      </w:r>
      <w:r>
        <w:rPr>
          <w:rFonts w:ascii="FangSong" w:hAnsi="FangSong" w:eastAsia="FangSong" w:cs="FangSong"/>
          <w:sz w:val="29"/>
          <w:szCs w:val="29"/>
          <w:spacing w:val="-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：</w:t>
      </w:r>
      <w:r>
        <w:rPr>
          <w:rFonts w:ascii="FangSong" w:hAnsi="FangSong" w:eastAsia="FangSong" w:cs="FangSong"/>
          <w:sz w:val="29"/>
          <w:szCs w:val="29"/>
          <w:spacing w:val="1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中级(四级)、高级(三级)</w:t>
      </w:r>
    </w:p>
    <w:p>
      <w:pPr>
        <w:ind w:left="662"/>
        <w:spacing w:before="211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</w:rPr>
        <w:t>混凝土工：</w:t>
      </w:r>
      <w:r>
        <w:rPr>
          <w:rFonts w:ascii="FangSong" w:hAnsi="FangSong" w:eastAsia="FangSong" w:cs="FangSong"/>
          <w:sz w:val="29"/>
          <w:szCs w:val="29"/>
          <w:spacing w:val="6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8"/>
        </w:rPr>
        <w:t>中级(四级)、高级(三级)</w:t>
      </w:r>
    </w:p>
    <w:p>
      <w:pPr>
        <w:ind w:left="662"/>
        <w:spacing w:before="211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防</w:t>
      </w:r>
      <w:r>
        <w:rPr>
          <w:rFonts w:ascii="FangSong" w:hAnsi="FangSong" w:eastAsia="FangSong" w:cs="FangSong"/>
          <w:sz w:val="29"/>
          <w:szCs w:val="29"/>
          <w:spacing w:val="-1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水</w:t>
      </w:r>
      <w:r>
        <w:rPr>
          <w:rFonts w:ascii="FangSong" w:hAnsi="FangSong" w:eastAsia="FangSong" w:cs="FangSong"/>
          <w:sz w:val="29"/>
          <w:szCs w:val="29"/>
          <w:spacing w:val="-2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工</w:t>
      </w:r>
      <w:r>
        <w:rPr>
          <w:rFonts w:ascii="FangSong" w:hAnsi="FangSong" w:eastAsia="FangSong" w:cs="FangSong"/>
          <w:sz w:val="29"/>
          <w:szCs w:val="29"/>
          <w:spacing w:val="-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：</w:t>
      </w:r>
      <w:r>
        <w:rPr>
          <w:rFonts w:ascii="FangSong" w:hAnsi="FangSong" w:eastAsia="FangSong" w:cs="FangSong"/>
          <w:sz w:val="29"/>
          <w:szCs w:val="29"/>
          <w:spacing w:val="9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中级(四级)、高级(三级)</w:t>
      </w:r>
    </w:p>
    <w:p>
      <w:pPr>
        <w:ind w:left="662"/>
        <w:spacing w:before="212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钢</w:t>
      </w:r>
      <w:r>
        <w:rPr>
          <w:rFonts w:ascii="FangSong" w:hAnsi="FangSong" w:eastAsia="FangSong" w:cs="FangSong"/>
          <w:sz w:val="29"/>
          <w:szCs w:val="29"/>
          <w:spacing w:val="-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筋</w:t>
      </w:r>
      <w:r>
        <w:rPr>
          <w:rFonts w:ascii="FangSong" w:hAnsi="FangSong" w:eastAsia="FangSong" w:cs="FangSong"/>
          <w:sz w:val="29"/>
          <w:szCs w:val="29"/>
          <w:spacing w:val="-2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工</w:t>
      </w:r>
      <w:r>
        <w:rPr>
          <w:rFonts w:ascii="FangSong" w:hAnsi="FangSong" w:eastAsia="FangSong" w:cs="FangSong"/>
          <w:sz w:val="29"/>
          <w:szCs w:val="29"/>
          <w:spacing w:val="-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：</w:t>
      </w:r>
      <w:r>
        <w:rPr>
          <w:rFonts w:ascii="FangSong" w:hAnsi="FangSong" w:eastAsia="FangSong" w:cs="FangSong"/>
          <w:sz w:val="29"/>
          <w:szCs w:val="29"/>
          <w:spacing w:val="10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中级(四级)、高级(三级)</w:t>
      </w:r>
    </w:p>
    <w:p>
      <w:pPr>
        <w:ind w:left="746"/>
        <w:spacing w:before="217" w:line="223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17"/>
        </w:rPr>
        <w:t>三、鉴定方式</w:t>
      </w:r>
    </w:p>
    <w:p>
      <w:pPr>
        <w:sectPr>
          <w:pgSz w:w="11910" w:h="16840"/>
          <w:pgMar w:top="1431" w:right="1004" w:bottom="0" w:left="1457" w:header="0" w:footer="0" w:gutter="0"/>
        </w:sectPr>
        <w:rPr/>
      </w:pPr>
    </w:p>
    <w:p>
      <w:pPr>
        <w:ind w:left="705"/>
        <w:spacing w:before="5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2"/>
        </w:rPr>
        <w:t>(一)理论知识考试：笔试</w:t>
      </w:r>
    </w:p>
    <w:p>
      <w:pPr>
        <w:ind w:left="705"/>
        <w:spacing w:before="249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(二)技能操作考核：采取国家职业技能标准设定的方式现场实际操作</w:t>
      </w:r>
      <w:r>
        <w:rPr>
          <w:rFonts w:ascii="FangSong" w:hAnsi="FangSong" w:eastAsia="FangSong" w:cs="FangSong"/>
          <w:sz w:val="28"/>
          <w:szCs w:val="28"/>
          <w:spacing w:val="-4"/>
        </w:rPr>
        <w:t>。</w:t>
      </w:r>
    </w:p>
    <w:p>
      <w:pPr>
        <w:ind w:left="679"/>
        <w:spacing w:before="196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4"/>
        </w:rPr>
        <w:t>四、</w:t>
      </w:r>
      <w:r>
        <w:rPr>
          <w:rFonts w:ascii="FangSong" w:hAnsi="FangSong" w:eastAsia="FangSong" w:cs="FangSong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24"/>
        </w:rPr>
        <w:t>申报条件</w:t>
      </w:r>
    </w:p>
    <w:p>
      <w:pPr>
        <w:ind w:left="544"/>
        <w:spacing w:before="214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7"/>
        </w:rPr>
        <w:t>详见附件一</w:t>
      </w:r>
    </w:p>
    <w:p>
      <w:pPr>
        <w:ind w:left="549"/>
        <w:spacing w:before="233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9"/>
        </w:rPr>
        <w:t>五、</w:t>
      </w:r>
      <w:r>
        <w:rPr>
          <w:rFonts w:ascii="FangSong" w:hAnsi="FangSong" w:eastAsia="FangSong" w:cs="FangSong"/>
          <w:sz w:val="28"/>
          <w:szCs w:val="28"/>
          <w:spacing w:val="-43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9"/>
        </w:rPr>
        <w:t>资格审核</w:t>
      </w:r>
    </w:p>
    <w:p>
      <w:pPr>
        <w:ind w:left="705"/>
        <w:spacing w:before="233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"/>
        </w:rPr>
        <w:t>(一)如存在不符合申报条件的，取消报名资格处理。</w:t>
      </w:r>
    </w:p>
    <w:p>
      <w:pPr>
        <w:ind w:left="705"/>
        <w:spacing w:before="218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6"/>
        </w:rPr>
        <w:t>(二)申报需提供以下材料：</w:t>
      </w:r>
    </w:p>
    <w:p>
      <w:pPr>
        <w:ind w:left="544"/>
        <w:spacing w:before="228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1、职业技能等级认定申报表</w:t>
      </w:r>
    </w:p>
    <w:p>
      <w:pPr>
        <w:ind w:left="544"/>
        <w:spacing w:before="21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2、</w:t>
      </w:r>
      <w:r>
        <w:rPr>
          <w:rFonts w:ascii="FangSong" w:hAnsi="FangSong" w:eastAsia="FangSong" w:cs="FangSong"/>
          <w:sz w:val="28"/>
          <w:szCs w:val="28"/>
          <w:spacing w:val="-5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疫情防控承诺书(疫情期间)</w:t>
      </w:r>
    </w:p>
    <w:p>
      <w:pPr>
        <w:ind w:left="544"/>
        <w:spacing w:before="21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3、</w:t>
      </w:r>
      <w:r>
        <w:rPr>
          <w:rFonts w:ascii="FangSong" w:hAnsi="FangSong" w:eastAsia="FangSong" w:cs="FangSong"/>
          <w:sz w:val="28"/>
          <w:szCs w:val="28"/>
          <w:spacing w:val="-7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诚信承诺书</w:t>
      </w:r>
    </w:p>
    <w:p>
      <w:pPr>
        <w:ind w:left="544"/>
        <w:spacing w:before="21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4、</w:t>
      </w:r>
      <w:r>
        <w:rPr>
          <w:rFonts w:ascii="FangSong" w:hAnsi="FangSong" w:eastAsia="FangSong" w:cs="FangSong"/>
          <w:sz w:val="28"/>
          <w:szCs w:val="28"/>
          <w:spacing w:val="-6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身份证复印件</w:t>
      </w:r>
    </w:p>
    <w:p>
      <w:pPr>
        <w:ind w:left="544"/>
        <w:spacing w:before="213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5、</w:t>
      </w:r>
      <w:r>
        <w:rPr>
          <w:rFonts w:ascii="FangSong" w:hAnsi="FangSong" w:eastAsia="FangSong" w:cs="FangSong"/>
          <w:sz w:val="28"/>
          <w:szCs w:val="28"/>
          <w:spacing w:val="-5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毕业证复印件</w:t>
      </w:r>
    </w:p>
    <w:p>
      <w:pPr>
        <w:ind w:left="544"/>
        <w:spacing w:before="21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6、</w:t>
      </w:r>
      <w:r>
        <w:rPr>
          <w:rFonts w:ascii="FangSong" w:hAnsi="FangSong" w:eastAsia="FangSong" w:cs="FangSong"/>
          <w:sz w:val="28"/>
          <w:szCs w:val="28"/>
          <w:spacing w:val="-6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所报等级要求的证书复印件</w:t>
      </w:r>
    </w:p>
    <w:p>
      <w:pPr>
        <w:ind w:left="544"/>
        <w:spacing w:before="28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1.5寸白底彩照纸质版四张，同底电子版照片一份</w:t>
      </w:r>
    </w:p>
    <w:p>
      <w:pPr>
        <w:ind w:left="549"/>
        <w:spacing w:before="199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2"/>
        </w:rPr>
        <w:t>六、</w:t>
      </w:r>
      <w:r>
        <w:rPr>
          <w:rFonts w:ascii="FangSong" w:hAnsi="FangSong" w:eastAsia="FangSong" w:cs="FangSong"/>
          <w:sz w:val="28"/>
          <w:szCs w:val="28"/>
          <w:spacing w:val="-33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22"/>
        </w:rPr>
        <w:t>收费标准</w:t>
      </w:r>
    </w:p>
    <w:p>
      <w:pPr>
        <w:ind w:left="544"/>
        <w:spacing w:before="234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"/>
        </w:rPr>
        <w:t>收费标准按内发改费字〔2015〕1552号文件参考执行</w:t>
      </w:r>
    </w:p>
    <w:p>
      <w:pPr>
        <w:ind w:left="555"/>
        <w:spacing w:before="25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3"/>
        </w:rPr>
        <w:t>单位：元/人</w:t>
      </w:r>
      <w:r>
        <w:rPr>
          <w:rFonts w:ascii="SimSun" w:hAnsi="SimSun" w:eastAsia="SimSun" w:cs="SimSun"/>
          <w:sz w:val="27"/>
          <w:szCs w:val="27"/>
          <w:spacing w:val="-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3"/>
        </w:rPr>
        <w:t>·次</w:t>
      </w:r>
    </w:p>
    <w:p>
      <w:pPr>
        <w:spacing w:line="14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1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83"/>
        <w:gridCol w:w="1239"/>
        <w:gridCol w:w="1728"/>
        <w:gridCol w:w="1968"/>
        <w:gridCol w:w="2782"/>
      </w:tblGrid>
      <w:tr>
        <w:trPr>
          <w:trHeight w:val="1003" w:hRule="atLeast"/>
        </w:trPr>
        <w:tc>
          <w:tcPr>
            <w:tcW w:w="138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项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目</w:t>
            </w:r>
          </w:p>
        </w:tc>
        <w:tc>
          <w:tcPr>
            <w:tcW w:w="123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1"/>
              </w:rPr>
              <w:t>级别</w:t>
            </w:r>
          </w:p>
        </w:tc>
        <w:tc>
          <w:tcPr>
            <w:tcW w:w="172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63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理论认定</w:t>
            </w:r>
          </w:p>
        </w:tc>
        <w:tc>
          <w:tcPr>
            <w:tcW w:w="196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8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技能认定</w:t>
            </w:r>
          </w:p>
        </w:tc>
        <w:tc>
          <w:tcPr>
            <w:tcW w:w="278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67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认定收费标准合计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6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五级</w:t>
            </w:r>
          </w:p>
          <w:p>
            <w:pPr>
              <w:ind w:left="264"/>
              <w:spacing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(初级)</w:t>
            </w:r>
          </w:p>
        </w:tc>
        <w:tc>
          <w:tcPr>
            <w:tcW w:w="1239" w:type="dxa"/>
            <w:vAlign w:val="top"/>
          </w:tcPr>
          <w:p>
            <w:pPr>
              <w:ind w:firstLine="282"/>
              <w:spacing w:before="132" w:line="360" w:lineRule="exact"/>
              <w:textAlignment w:val="center"/>
              <w:rPr/>
            </w:pPr>
            <w:r>
              <w:drawing>
                <wp:inline distT="0" distB="0" distL="0" distR="0">
                  <wp:extent cx="400074" cy="228624"/>
                  <wp:effectExtent l="0" t="0" r="0" b="0"/>
                  <wp:docPr id="7" name="IM 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74" cy="228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top"/>
          </w:tcPr>
          <w:p>
            <w:pPr>
              <w:ind w:left="1063"/>
              <w:spacing w:before="275" w:line="22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85"/>
              <w:spacing w:before="294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295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230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firstLine="292"/>
              <w:spacing w:before="152" w:line="346" w:lineRule="exact"/>
              <w:textAlignment w:val="center"/>
              <w:rPr/>
            </w:pPr>
            <w:r>
              <w:drawing>
                <wp:inline distT="0" distB="0" distL="0" distR="0">
                  <wp:extent cx="393721" cy="219736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93721" cy="21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top"/>
          </w:tcPr>
          <w:p>
            <w:pPr>
              <w:ind w:left="1063"/>
              <w:spacing w:before="276" w:line="22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85"/>
              <w:spacing w:before="295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295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185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firstLine="292"/>
              <w:spacing w:before="154" w:line="344" w:lineRule="exact"/>
              <w:textAlignment w:val="center"/>
              <w:rPr/>
            </w:pPr>
            <w:r>
              <w:drawing>
                <wp:inline distT="0" distB="0" distL="0" distR="0">
                  <wp:extent cx="393721" cy="219048"/>
                  <wp:effectExtent l="0" t="0" r="0" b="0"/>
                  <wp:docPr id="9" name="IM 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" name="IM 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93721" cy="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top"/>
          </w:tcPr>
          <w:p>
            <w:pPr>
              <w:ind w:left="1063"/>
              <w:spacing w:before="297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225"/>
              <w:spacing w:before="297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06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150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firstLine="292"/>
              <w:spacing w:before="145" w:line="353" w:lineRule="exact"/>
              <w:textAlignment w:val="center"/>
              <w:rPr/>
            </w:pPr>
            <w:r>
              <w:drawing>
                <wp:inline distT="0" distB="0" distL="0" distR="0">
                  <wp:extent cx="387369" cy="224775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7369" cy="22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top"/>
          </w:tcPr>
          <w:p>
            <w:pPr>
              <w:ind w:left="1063"/>
              <w:spacing w:before="298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225"/>
              <w:spacing w:before="298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07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150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firstLine="292"/>
              <w:spacing w:before="156" w:line="342" w:lineRule="exact"/>
              <w:textAlignment w:val="center"/>
              <w:rPr/>
            </w:pPr>
            <w:r>
              <w:drawing>
                <wp:inline distT="0" distB="0" distL="0" distR="0">
                  <wp:extent cx="381016" cy="217778"/>
                  <wp:effectExtent l="0" t="0" r="0" b="0"/>
                  <wp:docPr id="11" name="IM 1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" name="IM 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1016" cy="217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top"/>
          </w:tcPr>
          <w:p>
            <w:pPr>
              <w:ind w:left="1063"/>
              <w:spacing w:before="299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225"/>
              <w:spacing w:before="299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298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150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5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四级</w:t>
            </w:r>
          </w:p>
          <w:p>
            <w:pPr>
              <w:ind w:left="264"/>
              <w:spacing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(中级)</w:t>
            </w:r>
          </w:p>
        </w:tc>
        <w:tc>
          <w:tcPr>
            <w:tcW w:w="1239" w:type="dxa"/>
            <w:vAlign w:val="top"/>
          </w:tcPr>
          <w:p>
            <w:pPr>
              <w:ind w:firstLine="292"/>
              <w:spacing w:before="147" w:line="351" w:lineRule="exact"/>
              <w:textAlignment w:val="center"/>
              <w:rPr/>
            </w:pPr>
            <w:r>
              <w:drawing>
                <wp:inline distT="0" distB="0" distL="0" distR="0">
                  <wp:extent cx="381016" cy="223506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1016" cy="223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top"/>
          </w:tcPr>
          <w:p>
            <w:pPr>
              <w:ind w:left="1063"/>
              <w:spacing w:before="300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85"/>
              <w:spacing w:before="310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220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10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290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firstLine="282"/>
              <w:spacing w:before="178" w:line="330" w:lineRule="exact"/>
              <w:textAlignment w:val="center"/>
              <w:rPr/>
            </w:pPr>
            <w:r>
              <w:drawing>
                <wp:inline distT="0" distB="0" distL="0" distR="0">
                  <wp:extent cx="387369" cy="210134"/>
                  <wp:effectExtent l="0" t="0" r="0" b="0"/>
                  <wp:docPr id="13" name="IM 1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" name="IM 1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7369" cy="21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top"/>
          </w:tcPr>
          <w:p>
            <w:pPr>
              <w:ind w:left="1063"/>
              <w:spacing w:before="311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85"/>
              <w:spacing w:before="320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21" w:line="187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230</w:t>
            </w:r>
          </w:p>
        </w:tc>
      </w:tr>
      <w:tr>
        <w:trPr>
          <w:trHeight w:val="494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firstLine="282"/>
              <w:spacing w:before="148" w:line="345" w:lineRule="exact"/>
              <w:textAlignment w:val="center"/>
              <w:rPr/>
            </w:pPr>
            <w:r>
              <w:drawing>
                <wp:inline distT="0" distB="0" distL="0" distR="0">
                  <wp:extent cx="387369" cy="219103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7369" cy="219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top"/>
          </w:tcPr>
          <w:p>
            <w:pPr>
              <w:ind w:left="1063"/>
              <w:spacing w:before="292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68" w:type="dxa"/>
            <w:vAlign w:val="top"/>
          </w:tcPr>
          <w:p>
            <w:pPr>
              <w:ind w:left="1085"/>
              <w:spacing w:before="291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291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185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1211" w:right="1076" w:bottom="0" w:left="1544" w:header="0" w:footer="0" w:gutter="0"/>
        </w:sectPr>
        <w:rPr/>
      </w:pPr>
    </w:p>
    <w:tbl>
      <w:tblPr>
        <w:tblStyle w:val="2"/>
        <w:tblW w:w="90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73"/>
        <w:gridCol w:w="1249"/>
        <w:gridCol w:w="1708"/>
        <w:gridCol w:w="1978"/>
        <w:gridCol w:w="2772"/>
      </w:tblGrid>
      <w:tr>
        <w:trPr>
          <w:trHeight w:val="504" w:hRule="atLeast"/>
        </w:trPr>
        <w:tc>
          <w:tcPr>
            <w:tcW w:w="137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6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08" w:type="dxa"/>
            <w:vAlign w:val="top"/>
          </w:tcPr>
          <w:p>
            <w:pPr>
              <w:ind w:left="1053"/>
              <w:spacing w:before="278" w:line="22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35"/>
              <w:spacing w:before="298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90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7" w:line="20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</w:tr>
      <w:tr>
        <w:trPr>
          <w:trHeight w:val="48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72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08" w:type="dxa"/>
            <w:vAlign w:val="top"/>
          </w:tcPr>
          <w:p>
            <w:pPr>
              <w:ind w:left="1053"/>
              <w:spacing w:before="28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283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100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3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</w:tr>
      <w:tr>
        <w:trPr>
          <w:trHeight w:val="510" w:hRule="atLeast"/>
        </w:trPr>
        <w:tc>
          <w:tcPr>
            <w:tcW w:w="137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91" w:line="55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三级</w:t>
            </w:r>
          </w:p>
          <w:p>
            <w:pPr>
              <w:ind w:left="254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(高级)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3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08" w:type="dxa"/>
            <w:vAlign w:val="top"/>
          </w:tcPr>
          <w:p>
            <w:pPr>
              <w:ind w:left="1053"/>
              <w:spacing w:before="285" w:line="22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305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290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15" w:line="19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360</w:t>
            </w:r>
          </w:p>
        </w:tc>
      </w:tr>
      <w:tr>
        <w:trPr>
          <w:trHeight w:val="500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83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08" w:type="dxa"/>
            <w:vAlign w:val="top"/>
          </w:tcPr>
          <w:p>
            <w:pPr>
              <w:ind w:left="1053"/>
              <w:spacing w:before="295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305" w:line="19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220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85" w:line="21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3"/>
              </w:rPr>
              <w:t>290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8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08" w:type="dxa"/>
            <w:vAlign w:val="top"/>
          </w:tcPr>
          <w:p>
            <w:pPr>
              <w:ind w:left="1053"/>
              <w:spacing w:before="29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29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05" w:line="19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230</w:t>
            </w:r>
          </w:p>
        </w:tc>
      </w:tr>
      <w:tr>
        <w:trPr>
          <w:trHeight w:val="500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84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08" w:type="dxa"/>
            <w:vAlign w:val="top"/>
          </w:tcPr>
          <w:p>
            <w:pPr>
              <w:ind w:left="1053"/>
              <w:spacing w:before="29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305" w:line="195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100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5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8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08" w:type="dxa"/>
            <w:vAlign w:val="top"/>
          </w:tcPr>
          <w:p>
            <w:pPr>
              <w:ind w:left="1053"/>
              <w:spacing w:before="276" w:line="22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305" w:line="19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140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210</w:t>
            </w:r>
          </w:p>
        </w:tc>
      </w:tr>
      <w:tr>
        <w:trPr>
          <w:trHeight w:val="500" w:hRule="atLeast"/>
        </w:trPr>
        <w:tc>
          <w:tcPr>
            <w:tcW w:w="137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91" w:line="55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二级</w:t>
            </w:r>
          </w:p>
          <w:p>
            <w:pPr>
              <w:ind w:left="254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(技师)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84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08" w:type="dxa"/>
            <w:vAlign w:val="top"/>
          </w:tcPr>
          <w:p>
            <w:pPr>
              <w:ind w:left="1053"/>
              <w:spacing w:before="277" w:line="22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425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495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85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08" w:type="dxa"/>
            <w:vAlign w:val="top"/>
          </w:tcPr>
          <w:p>
            <w:pPr>
              <w:ind w:left="1053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345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415</w:t>
            </w:r>
          </w:p>
        </w:tc>
      </w:tr>
      <w:tr>
        <w:trPr>
          <w:trHeight w:val="500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86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08" w:type="dxa"/>
            <w:vAlign w:val="top"/>
          </w:tcPr>
          <w:p>
            <w:pPr>
              <w:ind w:left="1053"/>
              <w:spacing w:before="278" w:line="22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298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275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08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345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225" w:line="18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D类</w:t>
            </w:r>
          </w:p>
        </w:tc>
        <w:tc>
          <w:tcPr>
            <w:tcW w:w="1708" w:type="dxa"/>
            <w:vAlign w:val="top"/>
          </w:tcPr>
          <w:p>
            <w:pPr>
              <w:ind w:left="1053"/>
              <w:spacing w:before="278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08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365</w:t>
            </w:r>
          </w:p>
        </w:tc>
      </w:tr>
      <w:tr>
        <w:trPr>
          <w:trHeight w:val="500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87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08" w:type="dxa"/>
            <w:vAlign w:val="top"/>
          </w:tcPr>
          <w:p>
            <w:pPr>
              <w:ind w:left="1053"/>
              <w:spacing w:before="279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308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160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08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410</w:t>
            </w:r>
          </w:p>
        </w:tc>
      </w:tr>
      <w:tr>
        <w:trPr>
          <w:trHeight w:val="509" w:hRule="atLeast"/>
        </w:trPr>
        <w:tc>
          <w:tcPr>
            <w:tcW w:w="137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一级</w:t>
            </w:r>
          </w:p>
          <w:p>
            <w:pPr>
              <w:ind w:left="184"/>
              <w:spacing w:before="22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(高级技</w:t>
            </w:r>
          </w:p>
          <w:p>
            <w:pPr>
              <w:ind w:left="464"/>
              <w:spacing w:before="23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师</w:t>
            </w:r>
            <w:r>
              <w:rPr>
                <w:rFonts w:ascii="SimSun" w:hAnsi="SimSun" w:eastAsia="SimSun" w:cs="SimSun"/>
                <w:sz w:val="28"/>
                <w:szCs w:val="28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)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08" w:type="dxa"/>
            <w:vAlign w:val="top"/>
          </w:tcPr>
          <w:p>
            <w:pPr>
              <w:ind w:left="1053"/>
              <w:spacing w:before="289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319" w:line="19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630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19" w:line="19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700</w:t>
            </w:r>
          </w:p>
        </w:tc>
      </w:tr>
      <w:tr>
        <w:trPr>
          <w:trHeight w:val="48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78" w:line="20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08" w:type="dxa"/>
            <w:vAlign w:val="top"/>
          </w:tcPr>
          <w:p>
            <w:pPr>
              <w:ind w:left="1053"/>
              <w:spacing w:before="290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300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550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00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620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89" w:line="20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08" w:type="dxa"/>
            <w:vAlign w:val="top"/>
          </w:tcPr>
          <w:p>
            <w:pPr>
              <w:ind w:left="1053"/>
              <w:spacing w:before="30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311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460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11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530</w:t>
            </w:r>
          </w:p>
        </w:tc>
      </w:tr>
      <w:tr>
        <w:trPr>
          <w:trHeight w:val="50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99" w:line="20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08" w:type="dxa"/>
            <w:vAlign w:val="top"/>
          </w:tcPr>
          <w:p>
            <w:pPr>
              <w:ind w:left="1053"/>
              <w:spacing w:before="312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321" w:line="188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1"/>
                <w:position w:val="-4"/>
              </w:rPr>
              <w:t>125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01" w:line="20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415</w:t>
            </w:r>
          </w:p>
        </w:tc>
      </w:tr>
      <w:tr>
        <w:trPr>
          <w:trHeight w:val="494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220" w:line="18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E类</w:t>
            </w:r>
          </w:p>
        </w:tc>
        <w:tc>
          <w:tcPr>
            <w:tcW w:w="1708" w:type="dxa"/>
            <w:vAlign w:val="top"/>
          </w:tcPr>
          <w:p>
            <w:pPr>
              <w:ind w:left="1053"/>
              <w:spacing w:before="273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292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3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460</w:t>
            </w:r>
          </w:p>
        </w:tc>
      </w:tr>
    </w:tbl>
    <w:p>
      <w:pPr>
        <w:ind w:left="555"/>
        <w:spacing w:before="195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联系电话：</w:t>
      </w:r>
      <w:r>
        <w:rPr>
          <w:rFonts w:ascii="FangSong" w:hAnsi="FangSong" w:eastAsia="FangSong" w:cs="FangSong"/>
          <w:sz w:val="28"/>
          <w:szCs w:val="28"/>
          <w:spacing w:val="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1"/>
        </w:rPr>
        <w:t>0477-5127127</w:t>
      </w:r>
    </w:p>
    <w:p>
      <w:pPr>
        <w:ind w:left="555"/>
        <w:spacing w:before="23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</w:rPr>
        <w:t>监督电话：</w:t>
      </w:r>
      <w:r>
        <w:rPr>
          <w:rFonts w:ascii="FangSong" w:hAnsi="FangSong" w:eastAsia="FangSong" w:cs="FangSong"/>
          <w:sz w:val="28"/>
          <w:szCs w:val="28"/>
          <w:spacing w:val="19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3"/>
        </w:rPr>
        <w:t>0477-8586883</w:t>
      </w:r>
    </w:p>
    <w:p>
      <w:pPr>
        <w:ind w:left="555"/>
        <w:spacing w:before="220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5"/>
        </w:rPr>
        <w:t>电子邮箱：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-15"/>
        </w:rPr>
        <w:t>512187892@qq.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5"/>
        </w:rPr>
        <w:t>com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right="442"/>
        <w:spacing w:before="91" w:line="222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3590914</wp:posOffset>
            </wp:positionH>
            <wp:positionV relativeFrom="paragraph">
              <wp:posOffset>-632969</wp:posOffset>
            </wp:positionV>
            <wp:extent cx="1555753" cy="1562091"/>
            <wp:effectExtent l="0" t="0" r="0" b="0"/>
            <wp:wrapNone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53" cy="1562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  <w:spacing w:val="-2"/>
        </w:rPr>
        <w:t>鄂尔多斯市东胜区博生职业培训学校</w:t>
      </w:r>
    </w:p>
    <w:p>
      <w:pPr>
        <w:ind w:left="4995"/>
        <w:spacing w:before="24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4"/>
        </w:rPr>
        <w:t>2023年4月7日</w:t>
      </w:r>
    </w:p>
    <w:sectPr>
      <w:pgSz w:w="11910" w:h="16840"/>
      <w:pgMar w:top="1085" w:right="1234" w:bottom="0" w:left="15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2023-06-16T09:05:22Z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2023-06-16T09:05:22</vt:filetime>
  </property>
  <property fmtid="{D5CDD505-2E9C-101B-9397-08002B2CF9AE}" pid="4" name="UsrData">
    <vt:lpwstr>648bb540055031002073e531</vt:lpwstr>
  </property>
</Properties>
</file>