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color w:val="000000"/>
          <w:kern w:val="0"/>
          <w:sz w:val="52"/>
          <w:szCs w:val="52"/>
          <w:lang w:val="en-US" w:eastAsia="zh-CN" w:bidi="ar"/>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color w:val="000000"/>
          <w:kern w:val="0"/>
          <w:sz w:val="52"/>
          <w:szCs w:val="52"/>
          <w:lang w:val="en-US" w:eastAsia="zh-CN" w:bidi="ar"/>
        </w:rPr>
      </w:pPr>
    </w:p>
    <w:p>
      <w:pPr>
        <w:spacing w:line="288" w:lineRule="auto"/>
        <w:jc w:val="center"/>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val="en-US" w:eastAsia="zh-CN" w:bidi="ar"/>
        </w:rPr>
        <w:t xml:space="preserve">  </w:t>
      </w:r>
      <w:r>
        <w:rPr>
          <w:rFonts w:hint="eastAsia" w:ascii="方正小标宋简体" w:hAnsi="方正小标宋简体" w:eastAsia="方正小标宋简体" w:cs="方正小标宋简体"/>
          <w:b w:val="0"/>
          <w:bCs w:val="0"/>
          <w:color w:val="000000"/>
          <w:kern w:val="0"/>
          <w:sz w:val="44"/>
          <w:szCs w:val="44"/>
          <w:lang w:bidi="ar"/>
        </w:rPr>
        <w:t>职业技能等级认定工作制度汇编</w:t>
      </w:r>
    </w:p>
    <w:p>
      <w:pPr>
        <w:spacing w:line="288" w:lineRule="auto"/>
        <w:jc w:val="center"/>
        <w:rPr>
          <w:rFonts w:hint="eastAsia" w:ascii="方正小标宋简体" w:hAnsi="方正小标宋简体" w:eastAsia="方正小标宋简体" w:cs="方正小标宋简体"/>
          <w:b w:val="0"/>
          <w:bCs w:val="0"/>
          <w:color w:val="000000"/>
          <w:kern w:val="0"/>
          <w:sz w:val="44"/>
          <w:szCs w:val="44"/>
          <w:lang w:bidi="ar"/>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tabs>
          <w:tab w:val="left" w:pos="5146"/>
        </w:tabs>
        <w:jc w:val="left"/>
        <w:rPr>
          <w:rFonts w:hint="eastAsia" w:ascii="仿宋" w:hAnsi="仿宋" w:eastAsia="仿宋" w:cs="仿宋"/>
          <w:sz w:val="44"/>
          <w:szCs w:val="44"/>
          <w:lang w:eastAsia="zh-CN"/>
        </w:rPr>
      </w:pPr>
      <w:r>
        <w:rPr>
          <w:rFonts w:hint="eastAsia" w:ascii="仿宋" w:hAnsi="仿宋" w:eastAsia="仿宋" w:cs="仿宋"/>
          <w:sz w:val="44"/>
          <w:szCs w:val="44"/>
          <w:lang w:eastAsia="zh-CN"/>
        </w:rPr>
        <w:tab/>
      </w:r>
    </w:p>
    <w:p>
      <w:pPr>
        <w:jc w:val="center"/>
        <w:rPr>
          <w:rFonts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鄂尔多斯市东胜区博生职业培训学校</w:t>
      </w:r>
    </w:p>
    <w:p>
      <w:pPr>
        <w:jc w:val="center"/>
        <w:rPr>
          <w:rFonts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年</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ascii="仿宋" w:hAnsi="仿宋" w:eastAsia="仿宋" w:cs="仿宋"/>
          <w:b/>
          <w:bCs/>
          <w:sz w:val="36"/>
          <w:szCs w:val="36"/>
        </w:rPr>
      </w:pPr>
      <w:r>
        <w:rPr>
          <w:rFonts w:hint="eastAsia" w:ascii="仿宋" w:hAnsi="仿宋" w:eastAsia="仿宋" w:cs="仿宋"/>
          <w:b/>
          <w:bCs/>
          <w:sz w:val="36"/>
          <w:szCs w:val="36"/>
        </w:rPr>
        <w:t>目  录</w:t>
      </w:r>
    </w:p>
    <w:sdt>
      <w:sdtPr>
        <w:rPr>
          <w:rFonts w:ascii="宋体" w:hAnsi="宋体" w:eastAsia="宋体" w:cstheme="minorBidi"/>
          <w:kern w:val="2"/>
          <w:sz w:val="21"/>
          <w:szCs w:val="24"/>
          <w:lang w:val="en-US" w:eastAsia="zh-CN" w:bidi="ar-SA"/>
        </w:rPr>
        <w:id w:val="147468558"/>
        <w15:color w:val="DBDBDB"/>
        <w:docPartObj>
          <w:docPartGallery w:val="Table of Contents"/>
          <w:docPartUnique/>
        </w:docPartObj>
      </w:sdtPr>
      <w:sdtEndPr>
        <w:rPr>
          <w:rFonts w:ascii="仿宋" w:hAnsi="仿宋" w:eastAsia="仿宋" w:cs="仿宋"/>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5"/>
            <w:tabs>
              <w:tab w:val="right" w:leader="dot" w:pos="8392"/>
            </w:tabs>
          </w:pPr>
          <w:r>
            <w:rPr>
              <w:rFonts w:ascii="仿宋" w:hAnsi="仿宋" w:eastAsia="仿宋" w:cs="仿宋"/>
              <w:sz w:val="28"/>
              <w:szCs w:val="28"/>
            </w:rPr>
            <w:fldChar w:fldCharType="begin"/>
          </w:r>
          <w:r>
            <w:rPr>
              <w:rFonts w:ascii="仿宋" w:hAnsi="仿宋" w:eastAsia="仿宋" w:cs="仿宋"/>
              <w:sz w:val="28"/>
              <w:szCs w:val="28"/>
            </w:rPr>
            <w:instrText xml:space="preserve">TOC \o "1-3" \h \u </w:instrText>
          </w:r>
          <w:r>
            <w:rPr>
              <w:rFonts w:ascii="仿宋" w:hAnsi="仿宋" w:eastAsia="仿宋" w:cs="仿宋"/>
              <w:sz w:val="28"/>
              <w:szCs w:val="28"/>
            </w:rPr>
            <w:fldChar w:fldCharType="separate"/>
          </w:r>
          <w:r>
            <w:rPr>
              <w:rFonts w:ascii="仿宋" w:hAnsi="仿宋" w:eastAsia="仿宋" w:cs="仿宋"/>
              <w:szCs w:val="28"/>
            </w:rPr>
            <w:fldChar w:fldCharType="begin"/>
          </w:r>
          <w:r>
            <w:rPr>
              <w:rFonts w:ascii="仿宋" w:hAnsi="仿宋" w:eastAsia="仿宋" w:cs="仿宋"/>
              <w:szCs w:val="28"/>
            </w:rPr>
            <w:instrText xml:space="preserve"> HYPERLINK \l _Toc22674 </w:instrText>
          </w:r>
          <w:r>
            <w:rPr>
              <w:rFonts w:ascii="仿宋" w:hAnsi="仿宋" w:eastAsia="仿宋" w:cs="仿宋"/>
              <w:szCs w:val="28"/>
            </w:rPr>
            <w:fldChar w:fldCharType="separate"/>
          </w:r>
          <w:r>
            <w:rPr>
              <w:rFonts w:hint="eastAsia"/>
            </w:rPr>
            <w:t>职业技能等级认定考务管理办法</w:t>
          </w:r>
          <w:r>
            <w:tab/>
          </w:r>
          <w:r>
            <w:fldChar w:fldCharType="begin"/>
          </w:r>
          <w:r>
            <w:instrText xml:space="preserve"> PAGEREF _Toc22674 </w:instrText>
          </w:r>
          <w:r>
            <w:fldChar w:fldCharType="separate"/>
          </w:r>
          <w:r>
            <w:t>- 1 -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_Toc20797 </w:instrText>
          </w:r>
          <w:r>
            <w:rPr>
              <w:rFonts w:ascii="仿宋" w:hAnsi="仿宋" w:eastAsia="仿宋" w:cs="仿宋"/>
              <w:szCs w:val="28"/>
            </w:rPr>
            <w:fldChar w:fldCharType="separate"/>
          </w:r>
          <w:r>
            <w:rPr>
              <w:rFonts w:hint="eastAsia"/>
            </w:rPr>
            <w:t>职业技能等级认定题库管理办法</w:t>
          </w:r>
          <w:r>
            <w:tab/>
          </w:r>
          <w:r>
            <w:fldChar w:fldCharType="begin"/>
          </w:r>
          <w:r>
            <w:instrText xml:space="preserve"> PAGEREF _Toc20797 </w:instrText>
          </w:r>
          <w:r>
            <w:fldChar w:fldCharType="separate"/>
          </w:r>
          <w:r>
            <w:t>- 7 -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_Toc2419 </w:instrText>
          </w:r>
          <w:r>
            <w:rPr>
              <w:rFonts w:ascii="仿宋" w:hAnsi="仿宋" w:eastAsia="仿宋" w:cs="仿宋"/>
              <w:szCs w:val="28"/>
            </w:rPr>
            <w:fldChar w:fldCharType="separate"/>
          </w:r>
          <w:r>
            <w:rPr>
              <w:rFonts w:hint="eastAsia"/>
            </w:rPr>
            <w:t>职业技能等级证书管理办法</w:t>
          </w:r>
          <w:r>
            <w:tab/>
          </w:r>
          <w:r>
            <w:fldChar w:fldCharType="begin"/>
          </w:r>
          <w:r>
            <w:instrText xml:space="preserve"> PAGEREF _Toc2419 </w:instrText>
          </w:r>
          <w:r>
            <w:fldChar w:fldCharType="separate"/>
          </w:r>
          <w:r>
            <w:t>- 15 -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_Toc10336 </w:instrText>
          </w:r>
          <w:r>
            <w:rPr>
              <w:rFonts w:ascii="仿宋" w:hAnsi="仿宋" w:eastAsia="仿宋" w:cs="仿宋"/>
              <w:szCs w:val="28"/>
            </w:rPr>
            <w:fldChar w:fldCharType="separate"/>
          </w:r>
          <w:r>
            <w:rPr>
              <w:rFonts w:hint="eastAsia"/>
            </w:rPr>
            <w:t>职业技能等级认定考评人员管理办法</w:t>
          </w:r>
          <w:r>
            <w:tab/>
          </w:r>
          <w:r>
            <w:fldChar w:fldCharType="begin"/>
          </w:r>
          <w:r>
            <w:instrText xml:space="preserve"> PAGEREF _Toc10336 </w:instrText>
          </w:r>
          <w:r>
            <w:fldChar w:fldCharType="separate"/>
          </w:r>
          <w:r>
            <w:t>- 25 -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_Toc10846 </w:instrText>
          </w:r>
          <w:r>
            <w:rPr>
              <w:rFonts w:ascii="仿宋" w:hAnsi="仿宋" w:eastAsia="仿宋" w:cs="仿宋"/>
              <w:szCs w:val="28"/>
            </w:rPr>
            <w:fldChar w:fldCharType="separate"/>
          </w:r>
          <w:r>
            <w:rPr>
              <w:rFonts w:hint="eastAsia"/>
            </w:rPr>
            <w:t>职业技能等级认定质量督导人员管理办法</w:t>
          </w:r>
          <w:r>
            <w:tab/>
          </w:r>
          <w:r>
            <w:fldChar w:fldCharType="begin"/>
          </w:r>
          <w:r>
            <w:instrText xml:space="preserve"> PAGEREF _Toc10846 </w:instrText>
          </w:r>
          <w:r>
            <w:fldChar w:fldCharType="separate"/>
          </w:r>
          <w:r>
            <w:t>- 34 -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_Toc10183 </w:instrText>
          </w:r>
          <w:r>
            <w:rPr>
              <w:rFonts w:ascii="仿宋" w:hAnsi="仿宋" w:eastAsia="仿宋" w:cs="仿宋"/>
              <w:szCs w:val="28"/>
            </w:rPr>
            <w:fldChar w:fldCharType="separate"/>
          </w:r>
          <w:r>
            <w:rPr>
              <w:rFonts w:hint="eastAsia"/>
            </w:rPr>
            <w:t>评价机构岗位职责</w:t>
          </w:r>
          <w:r>
            <w:tab/>
          </w:r>
          <w:r>
            <w:fldChar w:fldCharType="begin"/>
          </w:r>
          <w:r>
            <w:instrText xml:space="preserve"> PAGEREF _Toc10183 </w:instrText>
          </w:r>
          <w:r>
            <w:fldChar w:fldCharType="separate"/>
          </w:r>
          <w:r>
            <w:t>- 45 -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_Toc1617 </w:instrText>
          </w:r>
          <w:r>
            <w:rPr>
              <w:rFonts w:ascii="仿宋" w:hAnsi="仿宋" w:eastAsia="仿宋" w:cs="仿宋"/>
              <w:szCs w:val="28"/>
            </w:rPr>
            <w:fldChar w:fldCharType="separate"/>
          </w:r>
          <w:r>
            <w:rPr>
              <w:rFonts w:hint="eastAsia"/>
              <w:lang w:val="en-US" w:eastAsia="zh-CN"/>
            </w:rPr>
            <w:t>主任</w:t>
          </w:r>
          <w:r>
            <w:rPr>
              <w:rFonts w:hint="eastAsia"/>
            </w:rPr>
            <w:t>岗位职责</w:t>
          </w:r>
          <w:r>
            <w:tab/>
          </w:r>
          <w:r>
            <w:fldChar w:fldCharType="begin"/>
          </w:r>
          <w:r>
            <w:instrText xml:space="preserve"> PAGEREF _Toc1617 </w:instrText>
          </w:r>
          <w:r>
            <w:fldChar w:fldCharType="separate"/>
          </w:r>
          <w:r>
            <w:t>- 46 -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_Toc913 </w:instrText>
          </w:r>
          <w:r>
            <w:rPr>
              <w:rFonts w:ascii="仿宋" w:hAnsi="仿宋" w:eastAsia="仿宋" w:cs="仿宋"/>
              <w:szCs w:val="28"/>
            </w:rPr>
            <w:fldChar w:fldCharType="separate"/>
          </w:r>
          <w:r>
            <w:rPr>
              <w:rFonts w:hint="eastAsia"/>
              <w:lang w:val="en-US" w:eastAsia="zh-CN"/>
            </w:rPr>
            <w:t>副主任</w:t>
          </w:r>
          <w:r>
            <w:rPr>
              <w:rFonts w:hint="eastAsia"/>
            </w:rPr>
            <w:t>岗位职责</w:t>
          </w:r>
          <w:r>
            <w:tab/>
          </w:r>
          <w:r>
            <w:fldChar w:fldCharType="begin"/>
          </w:r>
          <w:r>
            <w:instrText xml:space="preserve"> PAGEREF _Toc913 </w:instrText>
          </w:r>
          <w:r>
            <w:fldChar w:fldCharType="separate"/>
          </w:r>
          <w:r>
            <w:t>- 47 -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_Toc10660 </w:instrText>
          </w:r>
          <w:r>
            <w:rPr>
              <w:rFonts w:ascii="仿宋" w:hAnsi="仿宋" w:eastAsia="仿宋" w:cs="仿宋"/>
              <w:szCs w:val="28"/>
            </w:rPr>
            <w:fldChar w:fldCharType="separate"/>
          </w:r>
          <w:r>
            <w:rPr>
              <w:rFonts w:hint="eastAsia"/>
              <w:lang w:val="en-US" w:eastAsia="zh-CN"/>
            </w:rPr>
            <w:t>副主任</w:t>
          </w:r>
          <w:r>
            <w:rPr>
              <w:rFonts w:hint="eastAsia"/>
            </w:rPr>
            <w:t>岗位职责</w:t>
          </w:r>
          <w:r>
            <w:tab/>
          </w:r>
          <w:r>
            <w:fldChar w:fldCharType="begin"/>
          </w:r>
          <w:r>
            <w:instrText xml:space="preserve"> PAGEREF _Toc10660 </w:instrText>
          </w:r>
          <w:r>
            <w:fldChar w:fldCharType="separate"/>
          </w:r>
          <w:r>
            <w:t>- 48 -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_Toc25765 </w:instrText>
          </w:r>
          <w:r>
            <w:rPr>
              <w:rFonts w:ascii="仿宋" w:hAnsi="仿宋" w:eastAsia="仿宋" w:cs="仿宋"/>
              <w:szCs w:val="28"/>
            </w:rPr>
            <w:fldChar w:fldCharType="separate"/>
          </w:r>
          <w:r>
            <w:rPr>
              <w:rFonts w:hint="eastAsia"/>
            </w:rPr>
            <w:t>综合管理岗岗位职责</w:t>
          </w:r>
          <w:r>
            <w:tab/>
          </w:r>
          <w:r>
            <w:fldChar w:fldCharType="begin"/>
          </w:r>
          <w:r>
            <w:instrText xml:space="preserve"> PAGEREF _Toc25765 </w:instrText>
          </w:r>
          <w:r>
            <w:fldChar w:fldCharType="separate"/>
          </w:r>
          <w:r>
            <w:t>- 49 -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_Toc22500 </w:instrText>
          </w:r>
          <w:r>
            <w:rPr>
              <w:rFonts w:ascii="仿宋" w:hAnsi="仿宋" w:eastAsia="仿宋" w:cs="仿宋"/>
              <w:szCs w:val="28"/>
            </w:rPr>
            <w:fldChar w:fldCharType="separate"/>
          </w:r>
          <w:r>
            <w:rPr>
              <w:rFonts w:hint="eastAsia"/>
            </w:rPr>
            <w:t>题库管理岗岗位职责</w:t>
          </w:r>
          <w:r>
            <w:tab/>
          </w:r>
          <w:r>
            <w:fldChar w:fldCharType="begin"/>
          </w:r>
          <w:r>
            <w:instrText xml:space="preserve"> PAGEREF _Toc22500 </w:instrText>
          </w:r>
          <w:r>
            <w:fldChar w:fldCharType="separate"/>
          </w:r>
          <w:r>
            <w:t>- 50 -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_Toc19858 </w:instrText>
          </w:r>
          <w:r>
            <w:rPr>
              <w:rFonts w:ascii="仿宋" w:hAnsi="仿宋" w:eastAsia="仿宋" w:cs="仿宋"/>
              <w:szCs w:val="28"/>
            </w:rPr>
            <w:fldChar w:fldCharType="separate"/>
          </w:r>
          <w:r>
            <w:rPr>
              <w:rFonts w:hint="eastAsia"/>
            </w:rPr>
            <w:t>考务管理岗岗位职责</w:t>
          </w:r>
          <w:r>
            <w:tab/>
          </w:r>
          <w:r>
            <w:fldChar w:fldCharType="begin"/>
          </w:r>
          <w:r>
            <w:instrText xml:space="preserve"> PAGEREF _Toc19858 </w:instrText>
          </w:r>
          <w:r>
            <w:fldChar w:fldCharType="separate"/>
          </w:r>
          <w:r>
            <w:t>- 51 -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_Toc2484 </w:instrText>
          </w:r>
          <w:r>
            <w:rPr>
              <w:rFonts w:ascii="仿宋" w:hAnsi="仿宋" w:eastAsia="仿宋" w:cs="仿宋"/>
              <w:szCs w:val="28"/>
            </w:rPr>
            <w:fldChar w:fldCharType="separate"/>
          </w:r>
          <w:r>
            <w:rPr>
              <w:rFonts w:hint="eastAsia"/>
            </w:rPr>
            <w:t>档案资料管理要求</w:t>
          </w:r>
          <w:r>
            <w:tab/>
          </w:r>
          <w:r>
            <w:fldChar w:fldCharType="begin"/>
          </w:r>
          <w:r>
            <w:instrText xml:space="preserve"> PAGEREF _Toc2484 </w:instrText>
          </w:r>
          <w:r>
            <w:fldChar w:fldCharType="separate"/>
          </w:r>
          <w:r>
            <w:t>- 52 -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_Toc7037 </w:instrText>
          </w:r>
          <w:r>
            <w:rPr>
              <w:rFonts w:ascii="仿宋" w:hAnsi="仿宋" w:eastAsia="仿宋" w:cs="仿宋"/>
              <w:szCs w:val="28"/>
            </w:rPr>
            <w:fldChar w:fldCharType="separate"/>
          </w:r>
          <w:r>
            <w:rPr>
              <w:rFonts w:hint="eastAsia"/>
            </w:rPr>
            <w:t>保密管理要求</w:t>
          </w:r>
          <w:r>
            <w:tab/>
          </w:r>
          <w:r>
            <w:fldChar w:fldCharType="begin"/>
          </w:r>
          <w:r>
            <w:instrText xml:space="preserve"> PAGEREF _Toc7037 </w:instrText>
          </w:r>
          <w:r>
            <w:fldChar w:fldCharType="separate"/>
          </w:r>
          <w:r>
            <w:t>- 53 -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_Toc31371 </w:instrText>
          </w:r>
          <w:r>
            <w:rPr>
              <w:rFonts w:ascii="仿宋" w:hAnsi="仿宋" w:eastAsia="仿宋" w:cs="仿宋"/>
              <w:szCs w:val="28"/>
            </w:rPr>
            <w:fldChar w:fldCharType="separate"/>
          </w:r>
          <w:r>
            <w:rPr>
              <w:rFonts w:hint="eastAsia"/>
            </w:rPr>
            <w:t>财务管理制度</w:t>
          </w:r>
          <w:r>
            <w:tab/>
          </w:r>
          <w:r>
            <w:fldChar w:fldCharType="begin"/>
          </w:r>
          <w:r>
            <w:instrText xml:space="preserve"> PAGEREF _Toc31371 </w:instrText>
          </w:r>
          <w:r>
            <w:fldChar w:fldCharType="separate"/>
          </w:r>
          <w:r>
            <w:t>- 55 -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_Toc11094 </w:instrText>
          </w:r>
          <w:r>
            <w:rPr>
              <w:rFonts w:ascii="仿宋" w:hAnsi="仿宋" w:eastAsia="仿宋" w:cs="仿宋"/>
              <w:szCs w:val="28"/>
            </w:rPr>
            <w:fldChar w:fldCharType="separate"/>
          </w:r>
          <w:r>
            <w:rPr>
              <w:rFonts w:hint="eastAsia"/>
            </w:rPr>
            <w:t>质量管控措施</w:t>
          </w:r>
          <w:r>
            <w:tab/>
          </w:r>
          <w:r>
            <w:fldChar w:fldCharType="begin"/>
          </w:r>
          <w:r>
            <w:instrText xml:space="preserve"> PAGEREF _Toc11094 </w:instrText>
          </w:r>
          <w:r>
            <w:fldChar w:fldCharType="separate"/>
          </w:r>
          <w:r>
            <w:t>- 56 -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_Toc19845 </w:instrText>
          </w:r>
          <w:r>
            <w:rPr>
              <w:rFonts w:ascii="仿宋" w:hAnsi="仿宋" w:eastAsia="仿宋" w:cs="仿宋"/>
              <w:szCs w:val="28"/>
            </w:rPr>
            <w:fldChar w:fldCharType="separate"/>
          </w:r>
          <w:r>
            <w:rPr>
              <w:rFonts w:hint="eastAsia"/>
            </w:rPr>
            <w:t>考前准备工作要求</w:t>
          </w:r>
          <w:r>
            <w:tab/>
          </w:r>
          <w:r>
            <w:fldChar w:fldCharType="begin"/>
          </w:r>
          <w:r>
            <w:instrText xml:space="preserve"> PAGEREF _Toc19845 </w:instrText>
          </w:r>
          <w:r>
            <w:fldChar w:fldCharType="separate"/>
          </w:r>
          <w:r>
            <w:t>- 67 -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_Toc11762 </w:instrText>
          </w:r>
          <w:r>
            <w:rPr>
              <w:rFonts w:ascii="仿宋" w:hAnsi="仿宋" w:eastAsia="仿宋" w:cs="仿宋"/>
              <w:szCs w:val="28"/>
            </w:rPr>
            <w:fldChar w:fldCharType="separate"/>
          </w:r>
          <w:r>
            <w:rPr>
              <w:rFonts w:hint="eastAsia"/>
            </w:rPr>
            <w:t>理论考试工作要求</w:t>
          </w:r>
          <w:r>
            <w:tab/>
          </w:r>
          <w:r>
            <w:fldChar w:fldCharType="begin"/>
          </w:r>
          <w:r>
            <w:instrText xml:space="preserve"> PAGEREF _Toc11762 </w:instrText>
          </w:r>
          <w:r>
            <w:fldChar w:fldCharType="separate"/>
          </w:r>
          <w:r>
            <w:t>- 68 -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_Toc18857 </w:instrText>
          </w:r>
          <w:r>
            <w:rPr>
              <w:rFonts w:ascii="仿宋" w:hAnsi="仿宋" w:eastAsia="仿宋" w:cs="仿宋"/>
              <w:szCs w:val="28"/>
            </w:rPr>
            <w:fldChar w:fldCharType="separate"/>
          </w:r>
          <w:r>
            <w:rPr>
              <w:rFonts w:hint="eastAsia"/>
            </w:rPr>
            <w:t>实际操作考核工作要求</w:t>
          </w:r>
          <w:r>
            <w:tab/>
          </w:r>
          <w:r>
            <w:fldChar w:fldCharType="begin"/>
          </w:r>
          <w:r>
            <w:instrText xml:space="preserve"> PAGEREF _Toc18857 </w:instrText>
          </w:r>
          <w:r>
            <w:fldChar w:fldCharType="separate"/>
          </w:r>
          <w:r>
            <w:t>- 70 -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_Toc18878 </w:instrText>
          </w:r>
          <w:r>
            <w:rPr>
              <w:rFonts w:ascii="仿宋" w:hAnsi="仿宋" w:eastAsia="仿宋" w:cs="仿宋"/>
              <w:szCs w:val="28"/>
            </w:rPr>
            <w:fldChar w:fldCharType="separate"/>
          </w:r>
          <w:r>
            <w:rPr>
              <w:rFonts w:hint="eastAsia"/>
            </w:rPr>
            <w:t>理论考试考场规则</w:t>
          </w:r>
          <w:r>
            <w:tab/>
          </w:r>
          <w:r>
            <w:fldChar w:fldCharType="begin"/>
          </w:r>
          <w:r>
            <w:instrText xml:space="preserve"> PAGEREF _Toc18878 </w:instrText>
          </w:r>
          <w:r>
            <w:fldChar w:fldCharType="separate"/>
          </w:r>
          <w:r>
            <w:t>- 72 -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_Toc28994 </w:instrText>
          </w:r>
          <w:r>
            <w:rPr>
              <w:rFonts w:ascii="仿宋" w:hAnsi="仿宋" w:eastAsia="仿宋" w:cs="仿宋"/>
              <w:szCs w:val="28"/>
            </w:rPr>
            <w:fldChar w:fldCharType="separate"/>
          </w:r>
          <w:r>
            <w:rPr>
              <w:rFonts w:hint="eastAsia"/>
            </w:rPr>
            <w:t>实际操作考核考场规则</w:t>
          </w:r>
          <w:r>
            <w:tab/>
          </w:r>
          <w:r>
            <w:fldChar w:fldCharType="begin"/>
          </w:r>
          <w:r>
            <w:instrText xml:space="preserve"> PAGEREF _Toc28994 </w:instrText>
          </w:r>
          <w:r>
            <w:fldChar w:fldCharType="separate"/>
          </w:r>
          <w:r>
            <w:t>- 73 -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_Toc24347 </w:instrText>
          </w:r>
          <w:r>
            <w:rPr>
              <w:rFonts w:ascii="仿宋" w:hAnsi="仿宋" w:eastAsia="仿宋" w:cs="仿宋"/>
              <w:szCs w:val="28"/>
            </w:rPr>
            <w:fldChar w:fldCharType="separate"/>
          </w:r>
          <w:r>
            <w:rPr>
              <w:rFonts w:hint="eastAsia"/>
            </w:rPr>
            <w:t>实际操作考场安全工作规则</w:t>
          </w:r>
          <w:r>
            <w:rPr>
              <w:rFonts w:hint="eastAsia"/>
              <w:lang w:eastAsia="zh-CN"/>
            </w:rPr>
            <w:t>规程</w:t>
          </w:r>
          <w:r>
            <w:tab/>
          </w:r>
          <w:r>
            <w:fldChar w:fldCharType="begin"/>
          </w:r>
          <w:r>
            <w:instrText xml:space="preserve"> PAGEREF _Toc24347 </w:instrText>
          </w:r>
          <w:r>
            <w:fldChar w:fldCharType="separate"/>
          </w:r>
          <w:r>
            <w:t>- 74 -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_Toc5453 </w:instrText>
          </w:r>
          <w:r>
            <w:rPr>
              <w:rFonts w:ascii="仿宋" w:hAnsi="仿宋" w:eastAsia="仿宋" w:cs="仿宋"/>
              <w:szCs w:val="28"/>
            </w:rPr>
            <w:fldChar w:fldCharType="separate"/>
          </w:r>
          <w:r>
            <w:rPr>
              <w:rFonts w:hint="eastAsia"/>
            </w:rPr>
            <w:t>阅卷评分守则</w:t>
          </w:r>
          <w:r>
            <w:tab/>
          </w:r>
          <w:r>
            <w:fldChar w:fldCharType="begin"/>
          </w:r>
          <w:r>
            <w:instrText xml:space="preserve"> PAGEREF _Toc5453 </w:instrText>
          </w:r>
          <w:r>
            <w:fldChar w:fldCharType="separate"/>
          </w:r>
          <w:r>
            <w:t>- 75 -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_Toc11441 </w:instrText>
          </w:r>
          <w:r>
            <w:rPr>
              <w:rFonts w:ascii="仿宋" w:hAnsi="仿宋" w:eastAsia="仿宋" w:cs="仿宋"/>
              <w:szCs w:val="28"/>
            </w:rPr>
            <w:fldChar w:fldCharType="separate"/>
          </w:r>
          <w:r>
            <w:rPr>
              <w:rFonts w:hint="eastAsia"/>
            </w:rPr>
            <w:t>考生注意事项</w:t>
          </w:r>
          <w:r>
            <w:tab/>
          </w:r>
          <w:r>
            <w:fldChar w:fldCharType="begin"/>
          </w:r>
          <w:r>
            <w:instrText xml:space="preserve"> PAGEREF _Toc11441 </w:instrText>
          </w:r>
          <w:r>
            <w:fldChar w:fldCharType="separate"/>
          </w:r>
          <w:r>
            <w:t>- 76 -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_Toc19718 </w:instrText>
          </w:r>
          <w:r>
            <w:rPr>
              <w:rFonts w:ascii="仿宋" w:hAnsi="仿宋" w:eastAsia="仿宋" w:cs="仿宋"/>
              <w:szCs w:val="28"/>
            </w:rPr>
            <w:fldChar w:fldCharType="separate"/>
          </w:r>
          <w:r>
            <w:rPr>
              <w:rFonts w:hint="eastAsia"/>
            </w:rPr>
            <w:t>监考人员守则</w:t>
          </w:r>
          <w:r>
            <w:tab/>
          </w:r>
          <w:r>
            <w:fldChar w:fldCharType="begin"/>
          </w:r>
          <w:r>
            <w:instrText xml:space="preserve"> PAGEREF _Toc19718 </w:instrText>
          </w:r>
          <w:r>
            <w:fldChar w:fldCharType="separate"/>
          </w:r>
          <w:r>
            <w:t>- 77 -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_Toc15156 </w:instrText>
          </w:r>
          <w:r>
            <w:rPr>
              <w:rFonts w:ascii="仿宋" w:hAnsi="仿宋" w:eastAsia="仿宋" w:cs="仿宋"/>
              <w:szCs w:val="28"/>
            </w:rPr>
            <w:fldChar w:fldCharType="separate"/>
          </w:r>
          <w:r>
            <w:rPr>
              <w:rFonts w:hint="eastAsia"/>
            </w:rPr>
            <w:t>考评人员守则</w:t>
          </w:r>
          <w:r>
            <w:tab/>
          </w:r>
          <w:r>
            <w:fldChar w:fldCharType="begin"/>
          </w:r>
          <w:r>
            <w:instrText xml:space="preserve"> PAGEREF _Toc15156 </w:instrText>
          </w:r>
          <w:r>
            <w:fldChar w:fldCharType="separate"/>
          </w:r>
          <w:r>
            <w:t>- 79 -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_Toc15123 </w:instrText>
          </w:r>
          <w:r>
            <w:rPr>
              <w:rFonts w:ascii="仿宋" w:hAnsi="仿宋" w:eastAsia="仿宋" w:cs="仿宋"/>
              <w:szCs w:val="28"/>
            </w:rPr>
            <w:fldChar w:fldCharType="separate"/>
          </w:r>
          <w:r>
            <w:rPr>
              <w:rFonts w:hint="eastAsia"/>
            </w:rPr>
            <w:t>内部质量督导员守则</w:t>
          </w:r>
          <w:r>
            <w:tab/>
          </w:r>
          <w:r>
            <w:fldChar w:fldCharType="begin"/>
          </w:r>
          <w:r>
            <w:instrText xml:space="preserve"> PAGEREF _Toc15123 </w:instrText>
          </w:r>
          <w:r>
            <w:fldChar w:fldCharType="separate"/>
          </w:r>
          <w:r>
            <w:t>- 80 -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_Toc29807 </w:instrText>
          </w:r>
          <w:r>
            <w:rPr>
              <w:rFonts w:ascii="仿宋" w:hAnsi="仿宋" w:eastAsia="仿宋" w:cs="仿宋"/>
              <w:szCs w:val="28"/>
            </w:rPr>
            <w:fldChar w:fldCharType="separate"/>
          </w:r>
          <w:r>
            <w:rPr>
              <w:rFonts w:hint="eastAsia"/>
            </w:rPr>
            <w:t>考生违规违纪处理规定</w:t>
          </w:r>
          <w:r>
            <w:tab/>
          </w:r>
          <w:r>
            <w:fldChar w:fldCharType="begin"/>
          </w:r>
          <w:r>
            <w:instrText xml:space="preserve"> PAGEREF _Toc29807 </w:instrText>
          </w:r>
          <w:r>
            <w:fldChar w:fldCharType="separate"/>
          </w:r>
          <w:r>
            <w:t>- 81 -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_Toc5349 </w:instrText>
          </w:r>
          <w:r>
            <w:rPr>
              <w:rFonts w:ascii="仿宋" w:hAnsi="仿宋" w:eastAsia="仿宋" w:cs="仿宋"/>
              <w:szCs w:val="28"/>
            </w:rPr>
            <w:fldChar w:fldCharType="separate"/>
          </w:r>
          <w:r>
            <w:rPr>
              <w:rFonts w:hint="eastAsia"/>
            </w:rPr>
            <w:t>工作人员违规违纪处理规定</w:t>
          </w:r>
          <w:r>
            <w:tab/>
          </w:r>
          <w:r>
            <w:fldChar w:fldCharType="begin"/>
          </w:r>
          <w:r>
            <w:instrText xml:space="preserve"> PAGEREF _Toc5349 </w:instrText>
          </w:r>
          <w:r>
            <w:fldChar w:fldCharType="separate"/>
          </w:r>
          <w:r>
            <w:t>- 82 -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_Toc10132 </w:instrText>
          </w:r>
          <w:r>
            <w:rPr>
              <w:rFonts w:ascii="仿宋" w:hAnsi="仿宋" w:eastAsia="仿宋" w:cs="仿宋"/>
              <w:szCs w:val="28"/>
            </w:rPr>
            <w:fldChar w:fldCharType="separate"/>
          </w:r>
          <w:r>
            <w:rPr>
              <w:rFonts w:hint="eastAsia"/>
            </w:rPr>
            <w:t>突发事件应急预案</w:t>
          </w:r>
          <w:r>
            <w:tab/>
          </w:r>
          <w:r>
            <w:fldChar w:fldCharType="begin"/>
          </w:r>
          <w:r>
            <w:instrText xml:space="preserve"> PAGEREF _Toc10132 </w:instrText>
          </w:r>
          <w:r>
            <w:fldChar w:fldCharType="separate"/>
          </w:r>
          <w:r>
            <w:t>- 83 -</w:t>
          </w:r>
          <w:r>
            <w:fldChar w:fldCharType="end"/>
          </w:r>
          <w:r>
            <w:rPr>
              <w:rFonts w:ascii="仿宋" w:hAnsi="仿宋" w:eastAsia="仿宋" w:cs="仿宋"/>
              <w:szCs w:val="28"/>
            </w:rPr>
            <w:fldChar w:fldCharType="end"/>
          </w:r>
        </w:p>
        <w:p>
          <w:pPr>
            <w:pStyle w:val="5"/>
            <w:tabs>
              <w:tab w:val="right" w:leader="dot" w:pos="8392"/>
            </w:tabs>
          </w:pPr>
          <w:r>
            <w:rPr>
              <w:rFonts w:ascii="仿宋" w:hAnsi="仿宋" w:eastAsia="仿宋" w:cs="仿宋"/>
              <w:szCs w:val="28"/>
            </w:rPr>
            <w:fldChar w:fldCharType="begin"/>
          </w:r>
          <w:r>
            <w:rPr>
              <w:rFonts w:ascii="仿宋" w:hAnsi="仿宋" w:eastAsia="仿宋" w:cs="仿宋"/>
              <w:szCs w:val="28"/>
            </w:rPr>
            <w:instrText xml:space="preserve"> HYPERLINK \l _Toc17989 </w:instrText>
          </w:r>
          <w:r>
            <w:rPr>
              <w:rFonts w:ascii="仿宋" w:hAnsi="仿宋" w:eastAsia="仿宋" w:cs="仿宋"/>
              <w:szCs w:val="28"/>
            </w:rPr>
            <w:fldChar w:fldCharType="separate"/>
          </w:r>
          <w:r>
            <w:rPr>
              <w:rFonts w:hint="eastAsia"/>
            </w:rPr>
            <w:t>职业技能等级认定有关网址</w:t>
          </w:r>
          <w:r>
            <w:tab/>
          </w:r>
          <w:r>
            <w:fldChar w:fldCharType="begin"/>
          </w:r>
          <w:r>
            <w:instrText xml:space="preserve"> PAGEREF _Toc17989 </w:instrText>
          </w:r>
          <w:r>
            <w:fldChar w:fldCharType="separate"/>
          </w:r>
          <w:r>
            <w:t>- 91 -</w:t>
          </w:r>
          <w:r>
            <w:fldChar w:fldCharType="end"/>
          </w:r>
          <w:r>
            <w:rPr>
              <w:rFonts w:ascii="仿宋" w:hAnsi="仿宋" w:eastAsia="仿宋" w:cs="仿宋"/>
              <w:szCs w:val="28"/>
            </w:rPr>
            <w:fldChar w:fldCharType="end"/>
          </w:r>
        </w:p>
        <w:p>
          <w:pPr>
            <w:spacing w:after="160" w:afterLines="50"/>
            <w:rPr>
              <w:rFonts w:ascii="仿宋" w:hAnsi="仿宋" w:eastAsia="仿宋" w:cs="仿宋"/>
              <w:szCs w:val="21"/>
            </w:rPr>
          </w:pPr>
          <w:r>
            <w:rPr>
              <w:rFonts w:ascii="仿宋" w:hAnsi="仿宋" w:eastAsia="仿宋" w:cs="仿宋"/>
              <w:szCs w:val="28"/>
            </w:rPr>
            <w:fldChar w:fldCharType="end"/>
          </w:r>
        </w:p>
      </w:sdtContent>
    </w:sdt>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pStyle w:val="2"/>
        <w:bidi w:val="0"/>
        <w:jc w:val="both"/>
        <w:rPr>
          <w:rFonts w:hint="eastAsia"/>
        </w:rPr>
      </w:pPr>
      <w:bookmarkStart w:id="36" w:name="_GoBack"/>
      <w:bookmarkEnd w:id="36"/>
    </w:p>
    <w:p>
      <w:pPr>
        <w:pStyle w:val="2"/>
        <w:bidi w:val="0"/>
        <w:rPr>
          <w:rFonts w:hint="eastAsia"/>
        </w:rPr>
        <w:sectPr>
          <w:headerReference r:id="rId3" w:type="default"/>
          <w:pgSz w:w="11906" w:h="16838"/>
          <w:pgMar w:top="1417" w:right="1757" w:bottom="1417" w:left="1757" w:header="851" w:footer="567" w:gutter="0"/>
          <w:pgNumType w:start="1"/>
          <w:cols w:space="0" w:num="1"/>
          <w:docGrid w:type="lines" w:linePitch="321" w:charSpace="0"/>
        </w:sectPr>
      </w:pPr>
    </w:p>
    <w:p>
      <w:pPr>
        <w:pStyle w:val="2"/>
        <w:bidi w:val="0"/>
      </w:pPr>
      <w:bookmarkStart w:id="0" w:name="_Toc22674"/>
      <w:r>
        <w:rPr>
          <w:rFonts w:hint="eastAsia"/>
        </w:rPr>
        <w:t>职业技能等级认定考务管理办法</w:t>
      </w:r>
      <w:bookmarkEnd w:id="0"/>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第一章  总则</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为规范职业技能等级认定工作程序，保证职业技能等级认定工作质量，根据《职业技能等级认定工作规程（试行）》有关要求，制定本办法。</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本办法适用于用人单位、技工院校、社会培训评价组织（以下统称评价机构）职业技能等级认定组织实施工作。</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评价机构主动接受上级监管部门的监督检查。</w:t>
      </w:r>
    </w:p>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第二章  考务计划</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年度鉴定计划。</w:t>
      </w:r>
      <w:r>
        <w:rPr>
          <w:rFonts w:hint="eastAsia" w:ascii="仿宋" w:hAnsi="仿宋" w:eastAsia="仿宋" w:cs="仿宋"/>
          <w:color w:val="000000" w:themeColor="text1"/>
          <w:sz w:val="28"/>
          <w:szCs w:val="28"/>
          <w:lang w:val="en-US" w:eastAsia="zh-CN"/>
          <w14:textFill>
            <w14:solidFill>
              <w14:schemeClr w14:val="tx1"/>
            </w14:solidFill>
          </w14:textFill>
        </w:rPr>
        <w:t>职业等级认定中心</w:t>
      </w:r>
      <w:r>
        <w:rPr>
          <w:rFonts w:hint="eastAsia" w:ascii="仿宋" w:hAnsi="仿宋" w:eastAsia="仿宋" w:cs="仿宋"/>
          <w:color w:val="000000" w:themeColor="text1"/>
          <w:sz w:val="28"/>
          <w:szCs w:val="28"/>
          <w14:textFill>
            <w14:solidFill>
              <w14:schemeClr w14:val="tx1"/>
            </w14:solidFill>
          </w14:textFill>
        </w:rPr>
        <w:t>应于每年11月底制订出下一年度计划，报鉴定</w:t>
      </w:r>
      <w:r>
        <w:rPr>
          <w:rFonts w:hint="eastAsia" w:ascii="仿宋" w:hAnsi="仿宋" w:eastAsia="仿宋" w:cs="仿宋"/>
          <w:color w:val="000000" w:themeColor="text1"/>
          <w:sz w:val="28"/>
          <w:szCs w:val="28"/>
          <w:lang w:val="en-US" w:eastAsia="zh-CN"/>
          <w14:textFill>
            <w14:solidFill>
              <w14:schemeClr w14:val="tx1"/>
            </w14:solidFill>
          </w14:textFill>
        </w:rPr>
        <w:t>职业等级认定中心工作领导小组</w:t>
      </w:r>
      <w:r>
        <w:rPr>
          <w:rFonts w:hint="eastAsia" w:ascii="仿宋" w:hAnsi="仿宋" w:eastAsia="仿宋" w:cs="仿宋"/>
          <w:color w:val="000000" w:themeColor="text1"/>
          <w:sz w:val="28"/>
          <w:szCs w:val="28"/>
          <w14:textFill>
            <w14:solidFill>
              <w14:schemeClr w14:val="tx1"/>
            </w14:solidFill>
          </w14:textFill>
        </w:rPr>
        <w:t>。因特殊情况在执行中需调整或变更的,必须提前一个月提出书面报告，并经</w:t>
      </w:r>
      <w:r>
        <w:rPr>
          <w:rFonts w:hint="eastAsia" w:ascii="仿宋" w:hAnsi="仿宋" w:eastAsia="仿宋" w:cs="仿宋"/>
          <w:color w:val="000000" w:themeColor="text1"/>
          <w:sz w:val="28"/>
          <w:szCs w:val="28"/>
          <w:lang w:eastAsia="zh-CN"/>
          <w14:textFill>
            <w14:solidFill>
              <w14:schemeClr w14:val="tx1"/>
            </w14:solidFill>
          </w14:textFill>
        </w:rPr>
        <w:t>技能等级认定中心</w:t>
      </w:r>
      <w:r>
        <w:rPr>
          <w:rFonts w:hint="eastAsia" w:ascii="仿宋" w:hAnsi="仿宋" w:eastAsia="仿宋" w:cs="仿宋"/>
          <w:color w:val="000000" w:themeColor="text1"/>
          <w:sz w:val="28"/>
          <w:szCs w:val="28"/>
          <w14:textFill>
            <w14:solidFill>
              <w14:schemeClr w14:val="tx1"/>
            </w14:solidFill>
          </w14:textFill>
        </w:rPr>
        <w:t>批准。鉴定计划的内容主要包括:鉴定职业(工种)、鉴定等级、申报人数、申请鉴定日期等。</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第三章  公告与报名</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使用职业技能等级认定技能人才评价服务平台（以下简称监管平台），实现对职业技能等级认定全流程的日常业务受理、监控和信息化管理。</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制定年度工作计划，发布职业技能等级认定公告。主要内容包括：备案职业（工种）、技能等级、申报条件、认定方式和报名时间、考区考点、收费标准等。公告发布时间可选择年初、季初或月初。</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14:textFill>
            <w14:solidFill>
              <w14:schemeClr w14:val="tx1"/>
            </w14:solidFill>
          </w14:textFill>
        </w:rPr>
        <w:t>七</w:t>
      </w:r>
      <w:r>
        <w:rPr>
          <w:rFonts w:ascii="仿宋" w:hAnsi="仿宋" w:eastAsia="仿宋" w:cs="仿宋"/>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受理人员报名，考生</w:t>
      </w:r>
      <w:r>
        <w:rPr>
          <w:rFonts w:ascii="仿宋" w:hAnsi="仿宋" w:eastAsia="仿宋" w:cs="仿宋"/>
          <w:color w:val="000000" w:themeColor="text1"/>
          <w:sz w:val="28"/>
          <w:szCs w:val="28"/>
          <w14:textFill>
            <w14:solidFill>
              <w14:schemeClr w14:val="tx1"/>
            </w14:solidFill>
          </w14:textFill>
        </w:rPr>
        <w:t>以自愿为原则，</w:t>
      </w:r>
      <w:r>
        <w:rPr>
          <w:rFonts w:hint="eastAsia" w:ascii="仿宋" w:hAnsi="仿宋" w:eastAsia="仿宋" w:cs="仿宋"/>
          <w:color w:val="000000" w:themeColor="text1"/>
          <w:sz w:val="28"/>
          <w:szCs w:val="28"/>
          <w14:textFill>
            <w14:solidFill>
              <w14:schemeClr w14:val="tx1"/>
            </w14:solidFill>
          </w14:textFill>
        </w:rPr>
        <w:t>报名时</w:t>
      </w:r>
      <w:r>
        <w:rPr>
          <w:rFonts w:ascii="仿宋" w:hAnsi="仿宋" w:eastAsia="仿宋" w:cs="仿宋"/>
          <w:color w:val="000000" w:themeColor="text1"/>
          <w:sz w:val="28"/>
          <w:szCs w:val="28"/>
          <w14:textFill>
            <w14:solidFill>
              <w14:schemeClr w14:val="tx1"/>
            </w14:solidFill>
          </w14:textFill>
        </w:rPr>
        <w:t>携带本人身份证、培训毕（结）业证书、学历证书、国家职业资格证书</w:t>
      </w:r>
      <w:r>
        <w:rPr>
          <w:rFonts w:hint="eastAsia" w:ascii="仿宋" w:hAnsi="仿宋" w:eastAsia="仿宋" w:cs="仿宋"/>
          <w:color w:val="000000" w:themeColor="text1"/>
          <w:sz w:val="28"/>
          <w:szCs w:val="28"/>
          <w14:textFill>
            <w14:solidFill>
              <w14:schemeClr w14:val="tx1"/>
            </w14:solidFill>
          </w14:textFill>
        </w:rPr>
        <w:t>或职业技能等级证书、</w:t>
      </w:r>
      <w:r>
        <w:rPr>
          <w:rFonts w:ascii="仿宋" w:hAnsi="仿宋" w:eastAsia="仿宋" w:cs="仿宋"/>
          <w:color w:val="000000" w:themeColor="text1"/>
          <w:sz w:val="28"/>
          <w:szCs w:val="28"/>
          <w14:textFill>
            <w14:solidFill>
              <w14:schemeClr w14:val="tx1"/>
            </w14:solidFill>
          </w14:textFill>
        </w:rPr>
        <w:t>工作单位</w:t>
      </w:r>
      <w:r>
        <w:rPr>
          <w:rFonts w:hint="eastAsia" w:ascii="仿宋" w:hAnsi="仿宋" w:eastAsia="仿宋" w:cs="仿宋"/>
          <w:color w:val="000000" w:themeColor="text1"/>
          <w:sz w:val="28"/>
          <w:szCs w:val="28"/>
          <w14:textFill>
            <w14:solidFill>
              <w14:schemeClr w14:val="tx1"/>
            </w14:solidFill>
          </w14:textFill>
        </w:rPr>
        <w:t>人事</w:t>
      </w:r>
      <w:r>
        <w:rPr>
          <w:rFonts w:ascii="仿宋" w:hAnsi="仿宋" w:eastAsia="仿宋" w:cs="仿宋"/>
          <w:color w:val="000000" w:themeColor="text1"/>
          <w:sz w:val="28"/>
          <w:szCs w:val="28"/>
          <w14:textFill>
            <w14:solidFill>
              <w14:schemeClr w14:val="tx1"/>
            </w14:solidFill>
          </w14:textFill>
        </w:rPr>
        <w:t>部门出具的工作年限证明等材料</w:t>
      </w:r>
      <w:r>
        <w:rPr>
          <w:rFonts w:hint="eastAsia" w:ascii="仿宋" w:hAnsi="仿宋" w:eastAsia="仿宋" w:cs="仿宋"/>
          <w:color w:val="000000" w:themeColor="text1"/>
          <w:sz w:val="28"/>
          <w:szCs w:val="28"/>
          <w14:textFill>
            <w14:solidFill>
              <w14:schemeClr w14:val="tx1"/>
            </w14:solidFill>
          </w14:textFill>
        </w:rPr>
        <w:t>（上述材料能通过网络核验的，可不提供书面材料）</w:t>
      </w:r>
      <w:r>
        <w:rPr>
          <w:rFonts w:ascii="仿宋" w:hAnsi="仿宋" w:eastAsia="仿宋" w:cs="仿宋"/>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严格按照相应职业的国家职业标准</w:t>
      </w:r>
      <w:r>
        <w:rPr>
          <w:rFonts w:ascii="仿宋" w:hAnsi="仿宋" w:eastAsia="仿宋" w:cs="仿宋"/>
          <w:color w:val="000000" w:themeColor="text1"/>
          <w:sz w:val="28"/>
          <w:szCs w:val="28"/>
          <w14:textFill>
            <w14:solidFill>
              <w14:schemeClr w14:val="tx1"/>
            </w14:solidFill>
          </w14:textFill>
        </w:rPr>
        <w:t>受理考生报名，不具备资格的人员不予受理。</w:t>
      </w:r>
      <w:r>
        <w:rPr>
          <w:rFonts w:hint="eastAsia" w:ascii="仿宋" w:hAnsi="仿宋" w:eastAsia="仿宋" w:cs="仿宋"/>
          <w:color w:val="000000" w:themeColor="text1"/>
          <w:sz w:val="28"/>
          <w:szCs w:val="28"/>
          <w14:textFill>
            <w14:solidFill>
              <w14:schemeClr w14:val="tx1"/>
            </w14:solidFill>
          </w14:textFill>
        </w:rPr>
        <w:t>用人单位根据行业企业规范及企业技能人才培养方式可自主设定考生申报条件。</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按职业（工种）、技能等级汇总报名信息，通过监管平台制定考试计划，录入考生信息，做好报名数据维护和管理工作。</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第四章  认定准备</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第十条 </w:t>
      </w:r>
      <w:r>
        <w:rPr>
          <w:rFonts w:ascii="仿宋" w:hAnsi="仿宋" w:eastAsia="仿宋" w:cs="仿宋"/>
          <w:color w:val="000000" w:themeColor="text1"/>
          <w:sz w:val="28"/>
          <w:szCs w:val="28"/>
          <w14:textFill>
            <w14:solidFill>
              <w14:schemeClr w14:val="tx1"/>
            </w14:solidFill>
          </w14:textFill>
        </w:rPr>
        <w:t>根据考生报名情况</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确定考试规模、考试时间和考点考场，</w:t>
      </w:r>
      <w:r>
        <w:rPr>
          <w:rFonts w:hint="eastAsia" w:ascii="仿宋" w:hAnsi="仿宋" w:eastAsia="仿宋" w:cs="仿宋"/>
          <w:color w:val="000000" w:themeColor="text1"/>
          <w:sz w:val="28"/>
          <w:szCs w:val="28"/>
          <w14:textFill>
            <w14:solidFill>
              <w14:schemeClr w14:val="tx1"/>
            </w14:solidFill>
          </w14:textFill>
        </w:rPr>
        <w:t>安排理论知识考试考场编排和实际操作考核计划。</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编印并核发准考证，主要内容包括：姓名、身份证号、准考证号、职业（工种）、等级、考试时间、地点以及考试须知等。</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制作理论考场和实际操作考场（点）准备通知单。理论考场准备包括：考试时间、考场布置、机考网络环境和保障要求等。实际操作考场（点）准备包括考核设备、工具、材料和场地、工位设置要求等。</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第十三条 </w:t>
      </w:r>
      <w:r>
        <w:rPr>
          <w:rFonts w:ascii="仿宋" w:hAnsi="仿宋" w:eastAsia="仿宋" w:cs="仿宋"/>
          <w:color w:val="000000" w:themeColor="text1"/>
          <w:sz w:val="28"/>
          <w:szCs w:val="28"/>
          <w14:textFill>
            <w14:solidFill>
              <w14:schemeClr w14:val="tx1"/>
            </w14:solidFill>
          </w14:textFill>
        </w:rPr>
        <w:t>考前一天张贴考场分布示意图和路标，</w:t>
      </w:r>
      <w:r>
        <w:rPr>
          <w:rFonts w:hint="eastAsia" w:ascii="仿宋" w:hAnsi="仿宋" w:eastAsia="仿宋" w:cs="仿宋"/>
          <w:color w:val="000000" w:themeColor="text1"/>
          <w:sz w:val="28"/>
          <w:szCs w:val="28"/>
          <w14:textFill>
            <w14:solidFill>
              <w14:schemeClr w14:val="tx1"/>
            </w14:solidFill>
          </w14:textFill>
        </w:rPr>
        <w:t>同时</w:t>
      </w:r>
      <w:r>
        <w:rPr>
          <w:rFonts w:ascii="仿宋" w:hAnsi="仿宋" w:eastAsia="仿宋" w:cs="仿宋"/>
          <w:color w:val="000000" w:themeColor="text1"/>
          <w:sz w:val="28"/>
          <w:szCs w:val="28"/>
          <w14:textFill>
            <w14:solidFill>
              <w14:schemeClr w14:val="tx1"/>
            </w14:solidFill>
          </w14:textFill>
        </w:rPr>
        <w:t>张贴考试时间表、考场规则和</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须知等，组织</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熟悉考场、设备和工位。</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第十四条 </w:t>
      </w:r>
      <w:r>
        <w:rPr>
          <w:rFonts w:ascii="仿宋" w:hAnsi="仿宋" w:eastAsia="仿宋" w:cs="仿宋"/>
          <w:color w:val="000000" w:themeColor="text1"/>
          <w:sz w:val="28"/>
          <w:szCs w:val="28"/>
          <w14:textFill>
            <w14:solidFill>
              <w14:schemeClr w14:val="tx1"/>
            </w14:solidFill>
          </w14:textFill>
        </w:rPr>
        <w:t>考点设置考务办公室、应急考场、保密室、医务室以及</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禁带物品存放处等，配备考试所需的工作人员证卡、纸张文具、监考设备等</w:t>
      </w:r>
      <w:r>
        <w:rPr>
          <w:rFonts w:hint="eastAsia" w:ascii="仿宋" w:hAnsi="仿宋" w:eastAsia="仿宋" w:cs="仿宋"/>
          <w:color w:val="000000" w:themeColor="text1"/>
          <w:sz w:val="28"/>
          <w:szCs w:val="28"/>
          <w14:textFill>
            <w14:solidFill>
              <w14:schemeClr w14:val="tx1"/>
            </w14:solidFill>
          </w14:textFill>
        </w:rPr>
        <w:t>，做好考试期间</w:t>
      </w:r>
      <w:r>
        <w:rPr>
          <w:rFonts w:ascii="仿宋" w:hAnsi="仿宋" w:eastAsia="仿宋" w:cs="仿宋"/>
          <w:color w:val="000000" w:themeColor="text1"/>
          <w:sz w:val="28"/>
          <w:szCs w:val="28"/>
          <w14:textFill>
            <w14:solidFill>
              <w14:schemeClr w14:val="tx1"/>
            </w14:solidFill>
          </w14:textFill>
        </w:rPr>
        <w:t>医疗、保卫、后勤等安全和服务工作。</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第五章  命题管理</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第十五条 </w:t>
      </w:r>
      <w:r>
        <w:rPr>
          <w:rFonts w:ascii="仿宋" w:hAnsi="仿宋" w:eastAsia="仿宋" w:cs="仿宋"/>
          <w:color w:val="000000" w:themeColor="text1"/>
          <w:sz w:val="28"/>
          <w:szCs w:val="28"/>
          <w14:textFill>
            <w14:solidFill>
              <w14:schemeClr w14:val="tx1"/>
            </w14:solidFill>
          </w14:textFill>
        </w:rPr>
        <w:t>试题须从题库中提取</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第十六条 </w:t>
      </w:r>
      <w:r>
        <w:rPr>
          <w:rFonts w:ascii="仿宋" w:hAnsi="仿宋" w:eastAsia="仿宋" w:cs="仿宋"/>
          <w:color w:val="000000" w:themeColor="text1"/>
          <w:sz w:val="28"/>
          <w:szCs w:val="28"/>
          <w14:textFill>
            <w14:solidFill>
              <w14:schemeClr w14:val="tx1"/>
            </w14:solidFill>
          </w14:textFill>
        </w:rPr>
        <w:t>使用智能化考试平台实施理论知识考试，建立健全试题使用管理制度，</w:t>
      </w:r>
      <w:r>
        <w:rPr>
          <w:rFonts w:hint="eastAsia" w:ascii="仿宋" w:hAnsi="仿宋" w:eastAsia="仿宋" w:cs="仿宋"/>
          <w:color w:val="000000" w:themeColor="text1"/>
          <w:sz w:val="28"/>
          <w:szCs w:val="28"/>
          <w14:textFill>
            <w14:solidFill>
              <w14:schemeClr w14:val="tx1"/>
            </w14:solidFill>
          </w14:textFill>
        </w:rPr>
        <w:t>建立</w:t>
      </w:r>
      <w:r>
        <w:rPr>
          <w:rFonts w:ascii="仿宋" w:hAnsi="仿宋" w:eastAsia="仿宋" w:cs="仿宋"/>
          <w:color w:val="000000" w:themeColor="text1"/>
          <w:sz w:val="28"/>
          <w:szCs w:val="28"/>
          <w14:textFill>
            <w14:solidFill>
              <w14:schemeClr w14:val="tx1"/>
            </w14:solidFill>
          </w14:textFill>
        </w:rPr>
        <w:t>题库运行和试卷发放、回收等</w:t>
      </w:r>
      <w:r>
        <w:rPr>
          <w:rFonts w:hint="eastAsia" w:ascii="仿宋" w:hAnsi="仿宋" w:eastAsia="仿宋" w:cs="仿宋"/>
          <w:color w:val="000000" w:themeColor="text1"/>
          <w:sz w:val="28"/>
          <w:szCs w:val="28"/>
          <w14:textFill>
            <w14:solidFill>
              <w14:schemeClr w14:val="tx1"/>
            </w14:solidFill>
          </w14:textFill>
        </w:rPr>
        <w:t>工作台帐</w:t>
      </w:r>
      <w:r>
        <w:rPr>
          <w:rFonts w:ascii="仿宋" w:hAnsi="仿宋" w:eastAsia="仿宋" w:cs="仿宋"/>
          <w:color w:val="000000" w:themeColor="text1"/>
          <w:sz w:val="28"/>
          <w:szCs w:val="28"/>
          <w14:textFill>
            <w14:solidFill>
              <w14:schemeClr w14:val="tx1"/>
            </w14:solidFill>
          </w14:textFill>
        </w:rPr>
        <w:t>；根据考试反馈情况，及时对题库进行维护。</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第十七条 </w:t>
      </w:r>
      <w:r>
        <w:rPr>
          <w:rFonts w:ascii="仿宋" w:hAnsi="仿宋" w:eastAsia="仿宋" w:cs="仿宋"/>
          <w:color w:val="000000" w:themeColor="text1"/>
          <w:sz w:val="28"/>
          <w:szCs w:val="28"/>
          <w14:textFill>
            <w14:solidFill>
              <w14:schemeClr w14:val="tx1"/>
            </w14:solidFill>
          </w14:textFill>
        </w:rPr>
        <w:t>初级</w:t>
      </w:r>
      <w:r>
        <w:rPr>
          <w:rFonts w:hint="eastAsia" w:ascii="仿宋" w:hAnsi="仿宋" w:eastAsia="仿宋" w:cs="仿宋"/>
          <w:color w:val="000000" w:themeColor="text1"/>
          <w:sz w:val="28"/>
          <w:szCs w:val="28"/>
          <w14:textFill>
            <w14:solidFill>
              <w14:schemeClr w14:val="tx1"/>
            </w14:solidFill>
          </w14:textFill>
        </w:rPr>
        <w:t>工</w:t>
      </w:r>
      <w:r>
        <w:rPr>
          <w:rFonts w:ascii="仿宋" w:hAnsi="仿宋" w:eastAsia="仿宋" w:cs="仿宋"/>
          <w:color w:val="000000" w:themeColor="text1"/>
          <w:sz w:val="28"/>
          <w:szCs w:val="28"/>
          <w14:textFill>
            <w14:solidFill>
              <w14:schemeClr w14:val="tx1"/>
            </w14:solidFill>
          </w14:textFill>
        </w:rPr>
        <w:t>、中级</w:t>
      </w:r>
      <w:r>
        <w:rPr>
          <w:rFonts w:hint="eastAsia" w:ascii="仿宋" w:hAnsi="仿宋" w:eastAsia="仿宋" w:cs="仿宋"/>
          <w:color w:val="000000" w:themeColor="text1"/>
          <w:sz w:val="28"/>
          <w:szCs w:val="28"/>
          <w14:textFill>
            <w14:solidFill>
              <w14:schemeClr w14:val="tx1"/>
            </w14:solidFill>
          </w14:textFill>
        </w:rPr>
        <w:t>工</w:t>
      </w:r>
      <w:r>
        <w:rPr>
          <w:rFonts w:ascii="仿宋" w:hAnsi="仿宋" w:eastAsia="仿宋" w:cs="仿宋"/>
          <w:color w:val="000000" w:themeColor="text1"/>
          <w:sz w:val="28"/>
          <w:szCs w:val="28"/>
          <w14:textFill>
            <w14:solidFill>
              <w14:schemeClr w14:val="tx1"/>
            </w14:solidFill>
          </w14:textFill>
        </w:rPr>
        <w:t>、高级</w:t>
      </w:r>
      <w:r>
        <w:rPr>
          <w:rFonts w:hint="eastAsia" w:ascii="仿宋" w:hAnsi="仿宋" w:eastAsia="仿宋" w:cs="仿宋"/>
          <w:color w:val="000000" w:themeColor="text1"/>
          <w:sz w:val="28"/>
          <w:szCs w:val="28"/>
          <w14:textFill>
            <w14:solidFill>
              <w14:schemeClr w14:val="tx1"/>
            </w14:solidFill>
          </w14:textFill>
        </w:rPr>
        <w:t>工</w:t>
      </w:r>
      <w:r>
        <w:rPr>
          <w:rFonts w:ascii="仿宋" w:hAnsi="仿宋" w:eastAsia="仿宋" w:cs="仿宋"/>
          <w:color w:val="000000" w:themeColor="text1"/>
          <w:sz w:val="28"/>
          <w:szCs w:val="28"/>
          <w14:textFill>
            <w14:solidFill>
              <w14:schemeClr w14:val="tx1"/>
            </w14:solidFill>
          </w14:textFill>
        </w:rPr>
        <w:t>理论考试，以客观性试题为主；技师、高级技师理论考试采用主客观试题相结合、题库组卷和专家命题相结合、智能化考试平台与纸质试卷相结合的方式进行。</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第十八条 </w:t>
      </w:r>
      <w:r>
        <w:rPr>
          <w:rFonts w:ascii="仿宋" w:hAnsi="仿宋" w:eastAsia="仿宋" w:cs="仿宋"/>
          <w:color w:val="000000" w:themeColor="text1"/>
          <w:sz w:val="28"/>
          <w:szCs w:val="28"/>
          <w14:textFill>
            <w14:solidFill>
              <w14:schemeClr w14:val="tx1"/>
            </w14:solidFill>
          </w14:textFill>
        </w:rPr>
        <w:t>建立严格的阅卷评分</w:t>
      </w:r>
      <w:r>
        <w:rPr>
          <w:rFonts w:hint="eastAsia" w:ascii="仿宋" w:hAnsi="仿宋" w:eastAsia="仿宋" w:cs="仿宋"/>
          <w:color w:val="000000" w:themeColor="text1"/>
          <w:sz w:val="28"/>
          <w:szCs w:val="28"/>
          <w14:textFill>
            <w14:solidFill>
              <w14:schemeClr w14:val="tx1"/>
            </w14:solidFill>
          </w14:textFill>
        </w:rPr>
        <w:t>守则</w:t>
      </w:r>
      <w:r>
        <w:rPr>
          <w:rFonts w:ascii="仿宋" w:hAnsi="仿宋" w:eastAsia="仿宋" w:cs="仿宋"/>
          <w:color w:val="000000" w:themeColor="text1"/>
          <w:sz w:val="28"/>
          <w:szCs w:val="28"/>
          <w14:textFill>
            <w14:solidFill>
              <w14:schemeClr w14:val="tx1"/>
            </w14:solidFill>
          </w14:textFill>
        </w:rPr>
        <w:t>，明确职责、程序、标准和方法。</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第十九条 试卷</w:t>
      </w:r>
      <w:r>
        <w:rPr>
          <w:rFonts w:ascii="仿宋" w:hAnsi="仿宋" w:eastAsia="仿宋" w:cs="仿宋"/>
          <w:color w:val="000000" w:themeColor="text1"/>
          <w:sz w:val="28"/>
          <w:szCs w:val="28"/>
          <w14:textFill>
            <w14:solidFill>
              <w14:schemeClr w14:val="tx1"/>
            </w14:solidFill>
          </w14:textFill>
        </w:rPr>
        <w:t>印刷</w:t>
      </w:r>
      <w:r>
        <w:rPr>
          <w:rFonts w:hint="eastAsia" w:ascii="仿宋" w:hAnsi="仿宋" w:eastAsia="仿宋" w:cs="仿宋"/>
          <w:color w:val="000000" w:themeColor="text1"/>
          <w:sz w:val="28"/>
          <w:szCs w:val="28"/>
          <w14:textFill>
            <w14:solidFill>
              <w14:schemeClr w14:val="tx1"/>
            </w14:solidFill>
          </w14:textFill>
        </w:rPr>
        <w:t>和分装、工件准备要选择具备保密条件的场所进行，安排专人负责现场监督；电子试卷信息、纸质试卷的运送、交接，制定严格保密措施和完整交接记录。</w:t>
      </w:r>
    </w:p>
    <w:p>
      <w:pPr>
        <w:keepNext w:val="0"/>
        <w:keepLines w:val="0"/>
        <w:pageBreakBefore w:val="0"/>
        <w:kinsoku/>
        <w:wordWrap/>
        <w:overflowPunct/>
        <w:topLinePunct w:val="0"/>
        <w:autoSpaceDE/>
        <w:autoSpaceDN/>
        <w:bidi w:val="0"/>
        <w:spacing w:line="240" w:lineRule="auto"/>
        <w:jc w:val="center"/>
        <w:textAlignment w:val="auto"/>
        <w:rPr>
          <w:rFonts w:ascii="仿宋_GB2312" w:hAnsi="仿宋" w:eastAsia="仿宋_GB2312"/>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第六章  认定实施</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第二十条 根据考试、考核实际需要，按规定选派考评人员，配备监考人员，指派内部质量督导人员，召开考前准备会，明确分工和工作要求。</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第二十一条 考评人员、监考人员、质量督导人员须佩带证卡上岗。考评人员考前要认真检查、验收考场和场地设备等准备情况，对不符合规定要求的，及时通知考场（点）负责人进行整改。</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第二十二条 考生参加理论考试和实际操作考核，须出示身份证和准考证入场，考试考核期间须严格遵守考场规则。</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第二十三条 组织实施实际操作考核时，结合不同职业（工种）的特点，参照技能等级标准评分要求规范组织。</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第二十四条 理论考试采用闭卷方式，实际操作考核灵活采用实际操作、模拟操作和仿真系统考核等方式进行。技师、高级技师还须参加现场答辩和综合评审。</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第二十五条 质量督导人员对职业技能等级认定组织实施全过程进行监督检查。</w:t>
      </w:r>
    </w:p>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第七章  成绩检录与证书核发</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　</w:t>
      </w:r>
      <w:r>
        <w:rPr>
          <w:rFonts w:hint="eastAsia" w:ascii="仿宋" w:hAnsi="仿宋" w:eastAsia="仿宋" w:cs="仿宋"/>
          <w:color w:val="000000" w:themeColor="text1"/>
          <w:sz w:val="28"/>
          <w:szCs w:val="28"/>
          <w14:textFill>
            <w14:solidFill>
              <w14:schemeClr w14:val="tx1"/>
            </w14:solidFill>
          </w14:textFill>
        </w:rPr>
        <w:t>第二十六条 理论考试、实际操作考核均采用百分制，每项得分均达到60分以上者为合格。技师、高级技师理论考试、实际操作考核合格后，按规定参加综合评审。</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第二十七条 评价机构将认定结果公示5个工作日后无异议，按规定程序发布认定成绩，并将成绩导入监管平台，制作职业技能等级证书（或电子证书）。</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第二十八条 自治区职业技能鉴定中心通过监管平台对评价机构认定结果进行审核，并在监管平台一键式上报人力资源社会保障部职业技能鉴定中心。</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第二十九条 人力资源社会保障部职业技能鉴定中心在“职业技能等级证书全国联网查询系统”发布证书数据，为社会公众提供查询服务。</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第八章  数据管理</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第三十条 职业技能等级认定全过程资料妥善保管，责任可追溯、可倒查。纸质材料保管不少于3年，电子材料不少于5年。</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第三十一条 评价机构每次评价结束后，及时在监管平台存档相关数据信息，同时提交考评工作记录和督导报告。</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第三十二条 评价机构除在监管平台随时保存、汇总、统计、维护认定数据外，每年1月底前还需在监管平台报送上年度认定工作总结、认定统计表和当年工作计划。</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第九章  罚则</w:t>
      </w:r>
    </w:p>
    <w:p>
      <w:pPr>
        <w:keepNext w:val="0"/>
        <w:keepLines w:val="0"/>
        <w:pageBreakBefore w:val="0"/>
        <w:kinsoku/>
        <w:wordWrap/>
        <w:overflowPunct/>
        <w:topLinePunct w:val="0"/>
        <w:autoSpaceDE/>
        <w:autoSpaceDN/>
        <w:bidi w:val="0"/>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第三十</w:t>
      </w:r>
      <w:r>
        <w:rPr>
          <w:rFonts w:hint="eastAsia" w:ascii="仿宋" w:hAnsi="仿宋" w:eastAsia="仿宋" w:cs="仿宋"/>
          <w:color w:val="000000" w:themeColor="text1"/>
          <w:sz w:val="28"/>
          <w:szCs w:val="28"/>
          <w14:textFill>
            <w14:solidFill>
              <w14:schemeClr w14:val="tx1"/>
            </w14:solidFill>
          </w14:textFill>
        </w:rPr>
        <w:t>三</w:t>
      </w:r>
      <w:r>
        <w:rPr>
          <w:rFonts w:ascii="仿宋" w:hAnsi="仿宋" w:eastAsia="仿宋" w:cs="仿宋"/>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对伪造申报信息或考试舞弊人员，取消其考试资格；对已经取得</w:t>
      </w:r>
      <w:r>
        <w:rPr>
          <w:rFonts w:hint="eastAsia" w:ascii="仿宋" w:hAnsi="仿宋" w:eastAsia="仿宋" w:cs="仿宋"/>
          <w:color w:val="000000" w:themeColor="text1"/>
          <w:sz w:val="28"/>
          <w:szCs w:val="28"/>
          <w14:textFill>
            <w14:solidFill>
              <w14:schemeClr w14:val="tx1"/>
            </w14:solidFill>
          </w14:textFill>
        </w:rPr>
        <w:t>职业技能等级</w:t>
      </w:r>
      <w:r>
        <w:rPr>
          <w:rFonts w:ascii="仿宋" w:hAnsi="仿宋" w:eastAsia="仿宋" w:cs="仿宋"/>
          <w:color w:val="000000" w:themeColor="text1"/>
          <w:sz w:val="28"/>
          <w:szCs w:val="28"/>
          <w14:textFill>
            <w14:solidFill>
              <w14:schemeClr w14:val="tx1"/>
            </w14:solidFill>
          </w14:textFill>
        </w:rPr>
        <w:t>证书后发现违规违纪并查处的人员，撤回相应</w:t>
      </w:r>
      <w:r>
        <w:rPr>
          <w:rFonts w:hint="eastAsia" w:ascii="仿宋" w:hAnsi="仿宋" w:eastAsia="仿宋" w:cs="仿宋"/>
          <w:color w:val="000000" w:themeColor="text1"/>
          <w:sz w:val="28"/>
          <w:szCs w:val="28"/>
          <w14:textFill>
            <w14:solidFill>
              <w14:schemeClr w14:val="tx1"/>
            </w14:solidFill>
          </w14:textFill>
        </w:rPr>
        <w:t>证书，</w:t>
      </w:r>
      <w:r>
        <w:rPr>
          <w:rFonts w:hint="eastAsia" w:ascii="仿宋_GB2312" w:eastAsia="仿宋_GB2312" w:hAnsiTheme="minorEastAsia" w:cstheme="minorEastAsia"/>
          <w:color w:val="000000" w:themeColor="text1"/>
          <w:sz w:val="28"/>
          <w:szCs w:val="28"/>
          <w14:textFill>
            <w14:solidFill>
              <w14:schemeClr w14:val="tx1"/>
            </w14:solidFill>
          </w14:textFill>
        </w:rPr>
        <w:t>同时在</w:t>
      </w:r>
      <w:r>
        <w:rPr>
          <w:rFonts w:hint="eastAsia" w:ascii="仿宋" w:hAnsi="仿宋" w:eastAsia="仿宋" w:cs="仿宋"/>
          <w:color w:val="000000" w:themeColor="text1"/>
          <w:sz w:val="28"/>
          <w:szCs w:val="28"/>
          <w14:textFill>
            <w14:solidFill>
              <w14:schemeClr w14:val="tx1"/>
            </w14:solidFill>
          </w14:textFill>
        </w:rPr>
        <w:t>人力资源社会保障部职业技能等级证书官网删除其信息</w:t>
      </w:r>
      <w:r>
        <w:rPr>
          <w:rFonts w:hint="eastAsia" w:ascii="仿宋_GB2312" w:eastAsia="仿宋_GB2312" w:hAnsiTheme="minorEastAsia" w:cstheme="minorEastAsia"/>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并将违规违纪情况计入考</w:t>
      </w:r>
      <w:r>
        <w:rPr>
          <w:rFonts w:hint="eastAsia" w:ascii="仿宋" w:hAnsi="仿宋" w:eastAsia="仿宋" w:cs="仿宋"/>
          <w:color w:val="000000" w:themeColor="text1"/>
          <w:sz w:val="28"/>
          <w:szCs w:val="28"/>
          <w14:textFill>
            <w14:solidFill>
              <w14:schemeClr w14:val="tx1"/>
            </w14:solidFill>
          </w14:textFill>
        </w:rPr>
        <w:t>生</w:t>
      </w:r>
      <w:r>
        <w:rPr>
          <w:rFonts w:ascii="仿宋" w:hAnsi="仿宋" w:eastAsia="仿宋" w:cs="仿宋"/>
          <w:color w:val="000000" w:themeColor="text1"/>
          <w:sz w:val="28"/>
          <w:szCs w:val="28"/>
          <w14:textFill>
            <w14:solidFill>
              <w14:schemeClr w14:val="tx1"/>
            </w14:solidFill>
          </w14:textFill>
        </w:rPr>
        <w:t>诚信档案。</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第三十</w:t>
      </w:r>
      <w:r>
        <w:rPr>
          <w:rFonts w:hint="eastAsia" w:ascii="仿宋" w:hAnsi="仿宋" w:eastAsia="仿宋" w:cs="仿宋"/>
          <w:color w:val="000000" w:themeColor="text1"/>
          <w:sz w:val="28"/>
          <w:szCs w:val="28"/>
          <w14:textFill>
            <w14:solidFill>
              <w14:schemeClr w14:val="tx1"/>
            </w14:solidFill>
          </w14:textFill>
        </w:rPr>
        <w:t>四</w:t>
      </w:r>
      <w:r>
        <w:rPr>
          <w:rFonts w:ascii="仿宋" w:hAnsi="仿宋" w:eastAsia="仿宋" w:cs="仿宋"/>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对违反</w:t>
      </w:r>
      <w:r>
        <w:rPr>
          <w:rFonts w:hint="eastAsia" w:ascii="仿宋" w:hAnsi="仿宋" w:eastAsia="仿宋" w:cs="仿宋"/>
          <w:color w:val="000000" w:themeColor="text1"/>
          <w:sz w:val="28"/>
          <w:szCs w:val="28"/>
          <w14:textFill>
            <w14:solidFill>
              <w14:schemeClr w14:val="tx1"/>
            </w14:solidFill>
          </w14:textFill>
        </w:rPr>
        <w:t>职业技能等级认定</w:t>
      </w:r>
      <w:r>
        <w:rPr>
          <w:rFonts w:ascii="仿宋" w:hAnsi="仿宋" w:eastAsia="仿宋" w:cs="仿宋"/>
          <w:color w:val="000000" w:themeColor="text1"/>
          <w:sz w:val="28"/>
          <w:szCs w:val="28"/>
          <w14:textFill>
            <w14:solidFill>
              <w14:schemeClr w14:val="tx1"/>
            </w14:solidFill>
          </w14:textFill>
        </w:rPr>
        <w:t>工作有关规定、组织管理不善，特别是进行虚假</w:t>
      </w:r>
      <w:r>
        <w:rPr>
          <w:rFonts w:hint="eastAsia" w:ascii="仿宋" w:hAnsi="仿宋" w:eastAsia="仿宋" w:cs="仿宋"/>
          <w:color w:val="000000" w:themeColor="text1"/>
          <w:sz w:val="28"/>
          <w:szCs w:val="28"/>
          <w14:textFill>
            <w14:solidFill>
              <w14:schemeClr w14:val="tx1"/>
            </w14:solidFill>
          </w14:textFill>
        </w:rPr>
        <w:t>认定</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超备案职业（工种）范围和技能等级认定、</w:t>
      </w:r>
      <w:r>
        <w:rPr>
          <w:rFonts w:ascii="仿宋" w:hAnsi="仿宋" w:eastAsia="仿宋" w:cs="仿宋"/>
          <w:color w:val="000000" w:themeColor="text1"/>
          <w:sz w:val="28"/>
          <w:szCs w:val="28"/>
          <w14:textFill>
            <w14:solidFill>
              <w14:schemeClr w14:val="tx1"/>
            </w14:solidFill>
          </w14:textFill>
        </w:rPr>
        <w:t>跨区域</w:t>
      </w:r>
      <w:r>
        <w:rPr>
          <w:rFonts w:hint="eastAsia" w:ascii="仿宋" w:hAnsi="仿宋" w:eastAsia="仿宋" w:cs="仿宋"/>
          <w:color w:val="000000" w:themeColor="text1"/>
          <w:sz w:val="28"/>
          <w:szCs w:val="28"/>
          <w14:textFill>
            <w14:solidFill>
              <w14:schemeClr w14:val="tx1"/>
            </w14:solidFill>
          </w14:textFill>
        </w:rPr>
        <w:t>认</w:t>
      </w:r>
      <w:r>
        <w:rPr>
          <w:rFonts w:ascii="仿宋" w:hAnsi="仿宋" w:eastAsia="仿宋" w:cs="仿宋"/>
          <w:color w:val="000000" w:themeColor="text1"/>
          <w:sz w:val="28"/>
          <w:szCs w:val="28"/>
          <w14:textFill>
            <w14:solidFill>
              <w14:schemeClr w14:val="tx1"/>
            </w14:solidFill>
          </w14:textFill>
        </w:rPr>
        <w:t>定、对外提供</w:t>
      </w:r>
      <w:r>
        <w:rPr>
          <w:rFonts w:hint="eastAsia" w:ascii="仿宋" w:hAnsi="仿宋" w:eastAsia="仿宋" w:cs="仿宋"/>
          <w:color w:val="000000" w:themeColor="text1"/>
          <w:sz w:val="28"/>
          <w:szCs w:val="28"/>
          <w14:textFill>
            <w14:solidFill>
              <w14:schemeClr w14:val="tx1"/>
            </w14:solidFill>
          </w14:textFill>
        </w:rPr>
        <w:t>监管平台端口并造成不良后果的评价机构，视情节轻重分别给予通报批评、限期整改等处分，直至取消其职业技能技能认定工作资质并列入评价机构失信黑名单。</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第三十五条</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职业技能等级认定相关管理人员、考评人员、质量督导人员等，在工作中存在弄虚作假、徇私舞弊、失职渎职等情形，视情节轻重给予调离岗位、停止工作并撤回考评人员或质量督导人员证卡等处分。同时，将违纪违规情况通报其所在单位，由所在单位给予进一步行政处理。构成犯罪的，移送司法机关依法追究刑事责任。</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第十章 附则</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第三十六条 以往办法与本办法相不同的，按本办法执行。</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第三十七条 本办法由评价机构负责解释。</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第三十八条 本办法自发布之日起施行。</w:t>
      </w: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jc w:val="center"/>
        <w:textAlignment w:val="auto"/>
        <w:rPr>
          <w:rFonts w:ascii="宋体" w:hAnsi="宋体" w:eastAsia="宋体" w:cs="宋体"/>
          <w:b/>
          <w:bCs/>
          <w:color w:val="FF0000"/>
          <w:sz w:val="24"/>
          <w:szCs w:val="24"/>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pPr>
        <w:pStyle w:val="2"/>
        <w:bidi w:val="0"/>
      </w:pPr>
      <w:bookmarkStart w:id="1" w:name="_Toc20797"/>
      <w:r>
        <w:rPr>
          <w:rFonts w:hint="eastAsia"/>
        </w:rPr>
        <w:t>职业技能等级认定题库管理办法</w:t>
      </w:r>
      <w:bookmarkEnd w:id="1"/>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第一章  总则</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为加强职业技能等级认定题库建设，规范题库运行管理，保证职业技能等级认定质量，根据《职业技能等级认定工作规程（试行）》有关要求，制定本办法。</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本办法适用于用人单位、技工院校、社会培训评价组织（以下统称评价机构）职业技能等级认定题库建设、开发、维护、运行与管理工作。</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评价机构主动接受上级监管部门的监督检查。</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第二章 题库职责</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题库知识量大，所以它能涵盖更多的知识点，能让学员学会举一反三。</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学员通过题库不断的练习来提高考试成绩。</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题库是根据题目的难易，题目对应的考点进行准确划分，帮助考生梳理知识点，有助于考生进行针对性训练，最高效率地提升弱项。</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当今在线题库一般会提供错题收集、错题重做、笔记收藏等功能，从而更好的帮助使用者掌握所学的知识。</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第三章 题库建设、开发与维护</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职业技能等级认定题库是指依据国家职业技能标准、行业企业评价规范，遵循职业技能等级认定命题技术规程，所编制的用于评价技能人员能力水平所使用的考试、考核试题和试卷资源的集合。</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评价机构负责制定备案职业（工种）和相应技能等级题库开发规划，编制题库开发技术规程，组织题库开发人员技术培训，组织题库开发、编写、审定和入库。</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题库开发应突出以下内容：</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（一）技术技能型职业（工种）题库建设，突出实际操作和解决关键生产技术难题，并根据需要增加新知识、新技术、新方法等方面内容。</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（二）知识技能型职业（工种）题库建设，围绕高新技术发展趋势，突出运用理论知识指导生产实践的工作要求。</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（三）复合技能型职业（工种）题库建设，根据产业结构调整和科技进步发展，突出掌握多项技能的工作要求。</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第十条 根据题库运行效果，结合备案职业（工种）的生产技术发展变化情况，及时组织题库修订、补充和完善。每职业每等级题库题量理论知识不低于600题，实际操作不低于20题。技师、高级技师综合评审论文答辩或技术评审试题不低于10题。知识技能型职业（工种）实际操作题量与理论知识要求一致。</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加大对题库开发工作的人财物投入，保障题库开发顺利进行。</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按照“谁编制、谁维护、谁负责”的原则，评价机构按照题库编制技术规程，负责题库的开发、运行、修订、质量管控工作，负责题库问题的收集、整理和日常维护，及时修正试题错误。</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第四章 题库命制、编写与审定</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第十三条 命题专家组成员应具备以下条件：</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（一）从事本职业（工种）5年以上，有丰富的理论及实际操作经验，具备本职业技师及以上职业资格或中级及以上专业技术职务；</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（二）熟悉培训、考核工作，有参与命题的技术能力和科研经验；</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（三）承担过命题工作，在以往工作中未出现命题质量问题和违反保密规定问题，亦未出现过擅自拖延或中止项目、无故不按时完成任务的情况。</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第十四条 命题专家培训主要内容包括:</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（一）职业技能等级认定组织实施和命题工作有关规定；</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（二）命题基本理论和技术规范；</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（三）试题的格式、质量要求，以及控制试题质量的方法和措施；</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（四）国家职业标准或行业企业规范和相关教材；</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（五）题库管理系统录入软件的使用方法；</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（六）命题工作安全保密要求。</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第十五条 命题工作基本原则：</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（一）题库整体设计科学、合理，能够反映职业标准和生产实际，不超大纲要求；</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（二）试题具有适用性和可选择性，便于作答、评分，抗干扰性强；</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（三）试题编制与生产实际相结合，与本地区经济、技术发展水平相适应；</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（四）试题能够反映劳动者职业技能真实水平，对提高劳动者的技能水平具有指导作用；</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（五）试题开发过程科学、规范、严谨。</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第十六条 命题工作程序主要内容包括：</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（一）根据国家职业标准或行业企业规范和教材，分析历年试题；</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（二）编写认定要素细目表和样题；</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（三）录入、校对、审定认定要素细目表和样题；</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（四）根据确定的技术内容，编写试题、标准答案、评分标准，并进行必要的实验验证；</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（五）修改试题，控制试题难度和质量；</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（六）根据认定要素细目表进行组卷测试分析；</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（七）编制题库征求意见稿，编写配套说明，组织内部审核。</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题库编制说明主要内容包括：</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（一）题库开发编制原则、技术依据；</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（二）试题主要技术内容（技术参数、公式、性能要求、试验方法等）依据及说明；</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（三）题库更新应有新旧试题主要内容对比分析；</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（四）题库调研、试验、验证记录；</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（五）题库技术措施、组卷方案建议；</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（六）题库开发工作小结。</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题库审核主要内容包括：</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（一）题库征求意见稿和编制说明内容是否完整；</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（二）试题、标准答案、评分标准格式是否符合命题规范；</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（三）认定要素细目表是否符合职业标准和生产实际要求；</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（四）试题内容是否正确，是否与技术发展水平相适应，具有可操作性。</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第十九条 题库修订需增加内容主要包括：</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（一）题库征求意见汇总及对意见的采纳情况；</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二）征求意见会或专题讨论会纪要；</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（三）模拟组卷测试结果分析。</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第二十条 题库技术验收主要内容包括：</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（一）验收采取会议审查的形式进行；</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（二）验收小组成员应包括技术管理、培训、考核等熟悉题库建设的人员（5人以上）；</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（三）验收结果全体成员签字；</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（四）验收不合格的，根据验收小组意见完善后按要求重新审核。</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第二十一条 题库管理系统技术支持单位或题库技术人员负责将验收合格的题库资源入库。题库技术人员职责：</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（一）按标准格式、形式和时限要求，编排试题资源入库，做好资料归档和保密工作；</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（二）按题库审核结果修改补充试题；</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（三）解决题库管理系统运行中的问题，完善系统功能。</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第二十二条 加强命题专家队伍建设，建立专家信息库。题库开发前组织专家开展命题业务培训、技术交流等活动，提高题库开发质量。</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第五章 题库运行与管理</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第二十三条 题库由专人负责管理。题库管理人员应按照命题技术标准进行命题组卷，收集题库运行问题、组织修正试卷错误及评估试题资源质量等，并及时上报。</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第二十四条 备案职业（工种）认定所需试卷一律从题库中提取。题库试卷版面和格式统一、规范。</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第二十五条 理论知识考核使用无纸化方式进行。如使用纸制试卷考试，要做好试卷印制、封装、运输、交接等环节工作台帐；应用智能化平台考试，要做好题库与智能化考试平台的对接。</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第二十六条 加强题库账号和密码管理。严格按照保密要求，做好题库资源及试卷等相关资料的保密工作，未经授权，不得转让、复制、拷贝、泄露、发布、出版题库资源。</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第二十七条 题库编制、运行全过程建立工作台帐，实施严格质量管控，实现责任可追溯、倒查，确保题库运行质量。</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第二十八条</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题库工作人员有下列情况之一的，由评价机构给予批评教育或行政处分；构成犯罪的，移送司法机关依法追究刑事责任。</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（一）违反题库管理有关规定的；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（二）玩忽职守，贻误认定时间的；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（三）转让、复制、拷贝、泄露题库资源的；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（四）其他妨碍工作正常进行，并造成恶劣影响的。</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第六章 题库保密规定</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第二十九条 职业等级认定中心对题库编制与运行工作负有保密不外传的职责。</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第三十条 题库档案包装封面须标明密级标识，并注明所包装材料的解密时间，题库档案必须用专用密封签密封。</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第三十一条 考试数据实行备份制度。成绩数据库由数据管理员和系统管理员共同负责。数据管理员每天定时对数据进行备份。</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第三十二条 职业等级认定中心宣传工作中，不得泄露涉题库相关任何内容。</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第七章 题库的监督与检查</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第三十三条 职业等级认定中心应当确定一名主要负责人分管题库保密工作，监督本工作规定的执行。</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第三十四条 题库产生数量或质量问题，题库保密负责人须报告当地人社有关负责人，经批准后，指定专人(两人以上)进行技术处理，并如实记录相关情况;对接触外漏试题内容的人员应当采取有效隔离措施。</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第三十五条 题库保密负责人不执行本工作规定，发生试题泄密、被盗、损毁、涂改等重大事故的，追究其直接责任。</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第三十六条 做好计算机机房、计算机硬件设备的安全和维护工作，防止黑客恶意的攻击或者自然灾害的损害，保证数据的安全。</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第三十七条 经职业等级认定中心负责人授权的工作人员可以使用内部网络，未经授权人员不得操作、使用内部网络内的任何计算机。</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第八章 附则</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第二十六条 以往办法与本办法相不同的，按本办法执行。</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第二十七条 本办法由评价机构负责解释。</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第二十八条 本办法自发布之日起施行。</w:t>
      </w: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240" w:lineRule="auto"/>
        <w:jc w:val="center"/>
        <w:textAlignment w:val="auto"/>
        <w:rPr>
          <w:rFonts w:ascii="宋体" w:hAnsi="宋体" w:eastAsia="宋体" w:cs="宋体"/>
          <w:b/>
          <w:bCs/>
          <w:color w:val="FF0000"/>
          <w:sz w:val="24"/>
          <w:szCs w:val="24"/>
        </w:rPr>
      </w:pP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pPr>
        <w:pStyle w:val="2"/>
        <w:bidi w:val="0"/>
      </w:pPr>
      <w:bookmarkStart w:id="2" w:name="_Toc2419"/>
      <w:r>
        <w:rPr>
          <w:rFonts w:hint="eastAsia"/>
        </w:rPr>
        <w:t>职业技能等级证书管理办法</w:t>
      </w:r>
      <w:bookmarkEnd w:id="2"/>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kern w:val="0"/>
          <w:sz w:val="24"/>
          <w:szCs w:val="24"/>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第一章 总则</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为加强职业技能等级证书管理，规范职业技能等级证书核发程序，维护职业技能等级证书的严肃性和权威性,根据《职业技能等级认定工作规程（试行）》有关要求，制定本办法。</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本办法适用于用人单位、技工院校、社会培训评价组织（以下统称评价机构）职业技能等级证书管理、印制和核发工作。</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评价机构主动接受上级监管部门的监督检查。</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第二章 证书等级及效用</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职业技能等级证书是指在人力资源社会保障部公布的评价机构，按照职业技能标准或行业企业评价规范，对经考试考核评审合格人员颁发的证书。</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职业技能等级证书是技能人员从事某一职业(工种)必备学识和技能的证明，是员工职位聘任、用人单位招聘录用的主要依据。</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职业技能等级证书实行全国统一编码规则和参考样式。评价机构按照统一的编码规则和参考样式要求，制作并颁发职业技能等级证书（或电子证书）。</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职业技能等级一般分为初级工（五级）、中级工（四级）、高级工（三级）、技师（二级）和高级技师（一级）五个等级。用人单位可根据需要，在相应的职业技能等级内划分层次，或设立特级技师、首席技师等；社会培训评价组织、技工院校一般按五个技能等级开展认定。</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第八条 初级、中级、高级职业技能等级认定成绩合格，技师、高级技师评价合格并通过综合评审，可获得相应等级的证书。对经规范认定、取得相应职业技能等级证书且可在全国联网查询系统上查询的人员，纳入人才统计范围。 </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评价机构在备案的职业（工种）、技能等级范围内开展职业技能等级认定工作，不得超范围认定和发放职业技能等级证书。</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第三章 证书管理</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第十条 职业技能等级证书采用纸质证书和电子证书两种形式。纸质证书和电子证书具有同等效力。</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职业技能等级证书的内容应包括姓名、证件类型、证件号码、职业名称、工种名称、职业技能等级、证书编号、二维码、评价机构、发证日期等，评价机构名称、印章应与备案公布的名称一致。</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职业名称、工种名称按照评价机构备案的规定名称打印，名称过长可分两行打印。只有职业名称无工种名称的，在工种名称处打印“----”,不得为空。</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第十三条 证书编码共22位，采用1位大写英文字母和21位阿拉伯数字组成，主要包括评价机构备案号、核发年份、等级、证书序列号等，实行一证一号。</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第十四条 每批次评价结束后一个月内，评价机构在职业技能等级认定技能人才评价服务平台提交评价结果，自治区职业技能鉴定中心在技能人才评价服务平台审核评价结果并上传国家职业技能等级证书查询系统。</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第十五条 职业技能等级证书内容统一使用打印机规范打印，手写无效，照片可直接在证书上打印。</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第十六条 职业技能等级证书盖评价机构章或评价机构职业技能等级认定专用章。</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证书持有人因证书遗失、损坏或证书信息错误需要重新办理的，在全国联网查询系统上查到相关信息后，持身份证原件到原评价机构按流程办理证书补发手续。证书损坏或证书信息错误补发的，核发新证的同时收回旧证，并登记存档。</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评价机构按照“谁评价、谁发证、谁负责”的原则，加强职业技能等级证书的管理，建立证书印制、核发、销毁、补发和余存台账,确保每本证书可溯源。</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第四章 证书查询</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第十九条 人力资源社会保障部通过职业技能等级认定平台向社会提供统一查询服务。</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第二十条 自治区职业技能鉴定中心通过职业技能等级认定技能人才评价服务平台将获证人员信息一键式上传国家职业技能等级证书查询系统,经人力资源社会保障部系统数据校验筛选入库。</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第二十一条 证书数据管理人员做好数据上传账号、密码和数据交换平台CA认证数字证书的保管工作，并及时将证书数据备份,不得对外泄露证书数据。</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第五章 证书印制核发</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第二十二条 职业技能等级证书是衡量操作技能人员专业知识和技能水平高低的凭证，是企业实行岗位准入制度的依据之一。职业技能等级证书由职业等级认定中心统一印制。</w:t>
      </w:r>
    </w:p>
    <w:p>
      <w:pPr>
        <w:keepNext w:val="0"/>
        <w:keepLines w:val="0"/>
        <w:pageBreakBefore w:val="0"/>
        <w:kinsoku/>
        <w:wordWrap/>
        <w:overflowPunct/>
        <w:topLinePunct w:val="0"/>
        <w:autoSpaceDE/>
        <w:autoSpaceDN/>
        <w:bidi w:val="0"/>
        <w:spacing w:line="240" w:lineRule="auto"/>
        <w:ind w:firstLine="64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第二十三条 对职业技能鉴定合格者，颁发相应等级的职业技能等级证书。职业技能等级证书分为五个等级:职业技能五级(初级技能)、四级(中级技能)、三级(高级技能)、二级(技师)、一级(高级技师)。</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第二十四条 每次职业技能鉴定后，</w:t>
      </w:r>
      <w:r>
        <w:rPr>
          <w:rFonts w:hint="eastAsia" w:ascii="仿宋" w:hAnsi="仿宋" w:eastAsia="仿宋" w:cs="仿宋"/>
          <w:color w:val="000000" w:themeColor="text1"/>
          <w:sz w:val="28"/>
          <w:szCs w:val="28"/>
          <w:u w:val="single"/>
          <w:lang w:eastAsia="zh-CN"/>
          <w14:textFill>
            <w14:solidFill>
              <w14:schemeClr w14:val="tx1"/>
            </w14:solidFill>
          </w14:textFill>
        </w:rPr>
        <w:t>考务认定部</w:t>
      </w:r>
      <w:r>
        <w:rPr>
          <w:rFonts w:hint="eastAsia" w:ascii="仿宋" w:hAnsi="仿宋" w:eastAsia="仿宋" w:cs="仿宋"/>
          <w:color w:val="000000" w:themeColor="text1"/>
          <w:sz w:val="28"/>
          <w:szCs w:val="28"/>
          <w:u w:val="single"/>
          <w14:textFill>
            <w14:solidFill>
              <w14:schemeClr w14:val="tx1"/>
            </w14:solidFill>
          </w14:textFill>
        </w:rPr>
        <w:t>应及时将参加职业技能鉴定、取得合格成绩的人员名单及有关情况上报职业等级认定中心。职业等级认定中心审核后，按照有关规定办理鉴定合格人员的职业技能等级证书。证书办理后，由</w:t>
      </w:r>
      <w:r>
        <w:rPr>
          <w:rFonts w:hint="eastAsia" w:ascii="仿宋" w:hAnsi="仿宋" w:eastAsia="仿宋" w:cs="仿宋"/>
          <w:color w:val="000000" w:themeColor="text1"/>
          <w:sz w:val="28"/>
          <w:szCs w:val="28"/>
          <w:u w:val="single"/>
          <w:lang w:eastAsia="zh-CN"/>
          <w14:textFill>
            <w14:solidFill>
              <w14:schemeClr w14:val="tx1"/>
            </w14:solidFill>
          </w14:textFill>
        </w:rPr>
        <w:t>考务认定部</w:t>
      </w:r>
      <w:r>
        <w:rPr>
          <w:rFonts w:hint="eastAsia" w:ascii="仿宋" w:hAnsi="仿宋" w:eastAsia="仿宋" w:cs="仿宋"/>
          <w:color w:val="000000" w:themeColor="text1"/>
          <w:sz w:val="28"/>
          <w:szCs w:val="28"/>
          <w:u w:val="single"/>
          <w14:textFill>
            <w14:solidFill>
              <w14:schemeClr w14:val="tx1"/>
            </w14:solidFill>
          </w14:textFill>
        </w:rPr>
        <w:t>负责组织将证书送交鉴定合格者。</w:t>
      </w:r>
    </w:p>
    <w:p>
      <w:pPr>
        <w:keepNext w:val="0"/>
        <w:keepLines w:val="0"/>
        <w:pageBreakBefore w:val="0"/>
        <w:kinsoku/>
        <w:wordWrap/>
        <w:overflowPunct/>
        <w:topLinePunct w:val="0"/>
        <w:autoSpaceDE/>
        <w:autoSpaceDN/>
        <w:bidi w:val="0"/>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第二十五条 职业等级认定中心负责职业技能等级证书编码及验印。办理职业技能等级证书时，应严格按照编码规则和书写要求填制并验印。</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第六章 罚则</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第二十六条 有下列情形之一的，除宣布所发职业技能等级证书无效外，对有违法行为的评价机构和当事人追究相关法律责任。评价机构存在乱发职业技能等级证书的，取消该机构开展职业技能等级认定资质。</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（一）伪造、仿制和违规发放证书的;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（二）自行编制证书编码的;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（三）印鉴或手续不符合规范要求的;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（四）超范围发放的；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（五）非打印机打印，自行填写、手写的。</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第二十七条 评价机构工作人员在职业技能等级证书管理中如有弄虚作假、徇私舞弊行为，视情节轻重，由评价机构给予相应处分，直至追究相关法律责任。</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第二十八条 职业技能等级证书由持证人本人使用，妥善保管，不得涂改、出借、出租和转让。对骗取、转让、涂改职业技能等级证书的人员，一经发现，评价机构应取消其职业技能等级，撤回证书，同时在人力资源社会保障部职业技能等级证书查询官网删除其信息。</w:t>
      </w:r>
    </w:p>
    <w:p>
      <w:pPr>
        <w:keepNext w:val="0"/>
        <w:keepLines w:val="0"/>
        <w:pageBreakBefore w:val="0"/>
        <w:kinsoku/>
        <w:wordWrap/>
        <w:overflowPunct/>
        <w:topLinePunct w:val="0"/>
        <w:autoSpaceDE/>
        <w:autoSpaceDN/>
        <w:bidi w:val="0"/>
        <w:spacing w:line="240" w:lineRule="auto"/>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第七章 附则</w:t>
      </w:r>
    </w:p>
    <w:p>
      <w:pPr>
        <w:keepNext w:val="0"/>
        <w:keepLines w:val="0"/>
        <w:pageBreakBefore w:val="0"/>
        <w:kinsoku/>
        <w:wordWrap/>
        <w:overflowPunct/>
        <w:topLinePunct w:val="0"/>
        <w:autoSpaceDE/>
        <w:autoSpaceDN/>
        <w:bidi w:val="0"/>
        <w:spacing w:line="240" w:lineRule="auto"/>
        <w:ind w:firstLine="645"/>
        <w:textAlignment w:val="auto"/>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 xml:space="preserve">第二十九条 </w:t>
      </w:r>
      <w:r>
        <w:rPr>
          <w:rFonts w:hint="eastAsia" w:ascii="仿宋" w:hAnsi="仿宋" w:eastAsia="仿宋" w:cs="仿宋"/>
          <w:color w:val="000000" w:themeColor="text1"/>
          <w:sz w:val="28"/>
          <w:szCs w:val="28"/>
          <w14:textFill>
            <w14:solidFill>
              <w14:schemeClr w14:val="tx1"/>
            </w14:solidFill>
          </w14:textFill>
        </w:rPr>
        <w:t>以往办法与本办法相不同的，按本办法执行。</w:t>
      </w:r>
    </w:p>
    <w:p>
      <w:pPr>
        <w:keepNext w:val="0"/>
        <w:keepLines w:val="0"/>
        <w:pageBreakBefore w:val="0"/>
        <w:kinsoku/>
        <w:wordWrap/>
        <w:overflowPunct/>
        <w:topLinePunct w:val="0"/>
        <w:autoSpaceDE/>
        <w:autoSpaceDN/>
        <w:bidi w:val="0"/>
        <w:spacing w:line="240" w:lineRule="auto"/>
        <w:ind w:firstLine="645"/>
        <w:textAlignment w:val="auto"/>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第三十条 本办法由评价机构负责解释。</w:t>
      </w:r>
    </w:p>
    <w:p>
      <w:pPr>
        <w:keepNext w:val="0"/>
        <w:keepLines w:val="0"/>
        <w:pageBreakBefore w:val="0"/>
        <w:kinsoku/>
        <w:wordWrap/>
        <w:overflowPunct/>
        <w:topLinePunct w:val="0"/>
        <w:autoSpaceDE/>
        <w:autoSpaceDN/>
        <w:bidi w:val="0"/>
        <w:spacing w:line="240" w:lineRule="auto"/>
        <w:ind w:firstLine="645"/>
        <w:textAlignment w:val="auto"/>
        <w:rPr>
          <w:rFonts w:ascii="仿宋" w:hAnsi="仿宋" w:eastAsia="仿宋" w:cs="仿宋"/>
          <w:color w:val="FF0000"/>
          <w:sz w:val="28"/>
          <w:szCs w:val="28"/>
        </w:rPr>
      </w:pPr>
      <w:r>
        <w:rPr>
          <w:rFonts w:hint="eastAsia" w:ascii="仿宋_GB2312" w:eastAsia="仿宋_GB2312" w:hAnsiTheme="minorEastAsia" w:cstheme="minorEastAsia"/>
          <w:color w:val="000000" w:themeColor="text1"/>
          <w:sz w:val="28"/>
          <w:szCs w:val="28"/>
          <w14:textFill>
            <w14:solidFill>
              <w14:schemeClr w14:val="tx1"/>
            </w14:solidFill>
          </w14:textFill>
        </w:rPr>
        <w:t xml:space="preserve">第三十一条 </w:t>
      </w:r>
      <w:r>
        <w:rPr>
          <w:rFonts w:hint="eastAsia" w:ascii="仿宋" w:hAnsi="仿宋" w:eastAsia="仿宋" w:cs="仿宋"/>
          <w:color w:val="000000" w:themeColor="text1"/>
          <w:sz w:val="28"/>
          <w:szCs w:val="28"/>
          <w14:textFill>
            <w14:solidFill>
              <w14:schemeClr w14:val="tx1"/>
            </w14:solidFill>
          </w14:textFill>
        </w:rPr>
        <w:t>本办法自发布之日起施行。</w:t>
      </w:r>
    </w:p>
    <w:p>
      <w:pPr>
        <w:ind w:firstLine="645"/>
        <w:rPr>
          <w:rFonts w:ascii="仿宋" w:hAnsi="仿宋" w:eastAsia="仿宋" w:cs="仿宋"/>
          <w:color w:val="FF0000"/>
          <w:sz w:val="28"/>
          <w:szCs w:val="28"/>
        </w:rPr>
      </w:pPr>
    </w:p>
    <w:p>
      <w:pPr>
        <w:ind w:firstLine="645"/>
        <w:rPr>
          <w:rFonts w:ascii="宋体" w:hAnsi="宋体" w:cs="宋体"/>
          <w:b/>
          <w:bCs/>
          <w:color w:val="000000" w:themeColor="text1"/>
          <w:sz w:val="44"/>
          <w:szCs w:val="44"/>
          <w14:textFill>
            <w14:solidFill>
              <w14:schemeClr w14:val="tx1"/>
            </w14:solidFill>
          </w14:textFill>
        </w:rPr>
      </w:pPr>
      <w:r>
        <w:rPr>
          <w:rFonts w:hint="eastAsia" w:ascii="仿宋" w:hAnsi="仿宋" w:eastAsia="仿宋" w:cs="仿宋"/>
          <w:color w:val="FF0000"/>
          <w:sz w:val="28"/>
          <w:szCs w:val="28"/>
        </w:rPr>
        <w:br w:type="page"/>
      </w:r>
    </w:p>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职业技能等级证书编码规则</w:t>
      </w:r>
    </w:p>
    <w:p>
      <w:pPr>
        <w:ind w:firstLine="640"/>
        <w:rPr>
          <w:rFonts w:ascii="仿宋" w:hAnsi="仿宋" w:eastAsia="仿宋" w:cs="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firstLine="64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一、证书编码结构</w:t>
      </w:r>
    </w:p>
    <w:p>
      <w:pPr>
        <w:keepNext w:val="0"/>
        <w:keepLines w:val="0"/>
        <w:pageBreakBefore w:val="0"/>
        <w:widowControl w:val="0"/>
        <w:kinsoku/>
        <w:wordWrap/>
        <w:overflowPunct/>
        <w:topLinePunct w:val="0"/>
        <w:autoSpaceDE/>
        <w:autoSpaceDN/>
        <w:bidi w:val="0"/>
        <w:adjustRightInd/>
        <w:snapToGrid w:val="0"/>
        <w:spacing w:after="160" w:afterLines="50"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职业技能等级证书编码由1位大写英文字母和21位阿拉伯数字组成，主要包括两大部分：一是人力资源和社会保障部门赋码；二是评价机构赋码。具体表现形式见表1。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表1  证书编码构成</w:t>
      </w:r>
    </w:p>
    <w:tbl>
      <w:tblPr>
        <w:tblStyle w:val="9"/>
        <w:tblpPr w:leftFromText="180" w:rightFromText="180" w:vertAnchor="text" w:horzAnchor="page" w:tblpX="964" w:tblpY="422"/>
        <w:tblOverlap w:val="never"/>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586"/>
        <w:gridCol w:w="300"/>
        <w:gridCol w:w="327"/>
        <w:gridCol w:w="328"/>
        <w:gridCol w:w="300"/>
        <w:gridCol w:w="477"/>
        <w:gridCol w:w="491"/>
        <w:gridCol w:w="477"/>
        <w:gridCol w:w="491"/>
        <w:gridCol w:w="545"/>
        <w:gridCol w:w="397"/>
        <w:gridCol w:w="395"/>
        <w:gridCol w:w="447"/>
        <w:gridCol w:w="422"/>
        <w:gridCol w:w="407"/>
        <w:gridCol w:w="566"/>
        <w:gridCol w:w="382"/>
        <w:gridCol w:w="382"/>
        <w:gridCol w:w="382"/>
        <w:gridCol w:w="382"/>
        <w:gridCol w:w="382"/>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3"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位次</w:t>
            </w:r>
          </w:p>
        </w:tc>
        <w:tc>
          <w:tcPr>
            <w:tcW w:w="586"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w:t>
            </w:r>
          </w:p>
        </w:tc>
        <w:tc>
          <w:tcPr>
            <w:tcW w:w="300"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2</w:t>
            </w:r>
          </w:p>
        </w:tc>
        <w:tc>
          <w:tcPr>
            <w:tcW w:w="327"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3</w:t>
            </w:r>
          </w:p>
        </w:tc>
        <w:tc>
          <w:tcPr>
            <w:tcW w:w="328"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4</w:t>
            </w:r>
          </w:p>
        </w:tc>
        <w:tc>
          <w:tcPr>
            <w:tcW w:w="300"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5</w:t>
            </w:r>
          </w:p>
        </w:tc>
        <w:tc>
          <w:tcPr>
            <w:tcW w:w="477"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6</w:t>
            </w:r>
          </w:p>
        </w:tc>
        <w:tc>
          <w:tcPr>
            <w:tcW w:w="491"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7</w:t>
            </w:r>
          </w:p>
        </w:tc>
        <w:tc>
          <w:tcPr>
            <w:tcW w:w="477"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8</w:t>
            </w:r>
          </w:p>
        </w:tc>
        <w:tc>
          <w:tcPr>
            <w:tcW w:w="491"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9</w:t>
            </w:r>
          </w:p>
        </w:tc>
        <w:tc>
          <w:tcPr>
            <w:tcW w:w="545"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10</w:t>
            </w:r>
          </w:p>
        </w:tc>
        <w:tc>
          <w:tcPr>
            <w:tcW w:w="397"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11</w:t>
            </w:r>
          </w:p>
        </w:tc>
        <w:tc>
          <w:tcPr>
            <w:tcW w:w="395"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12</w:t>
            </w:r>
          </w:p>
        </w:tc>
        <w:tc>
          <w:tcPr>
            <w:tcW w:w="447"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13</w:t>
            </w:r>
          </w:p>
        </w:tc>
        <w:tc>
          <w:tcPr>
            <w:tcW w:w="422"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14</w:t>
            </w:r>
          </w:p>
        </w:tc>
        <w:tc>
          <w:tcPr>
            <w:tcW w:w="407"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15</w:t>
            </w:r>
          </w:p>
        </w:tc>
        <w:tc>
          <w:tcPr>
            <w:tcW w:w="566"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16</w:t>
            </w:r>
          </w:p>
        </w:tc>
        <w:tc>
          <w:tcPr>
            <w:tcW w:w="382"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17</w:t>
            </w:r>
          </w:p>
        </w:tc>
        <w:tc>
          <w:tcPr>
            <w:tcW w:w="382"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18</w:t>
            </w:r>
          </w:p>
        </w:tc>
        <w:tc>
          <w:tcPr>
            <w:tcW w:w="382"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19</w:t>
            </w:r>
          </w:p>
        </w:tc>
        <w:tc>
          <w:tcPr>
            <w:tcW w:w="382"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20</w:t>
            </w:r>
          </w:p>
        </w:tc>
        <w:tc>
          <w:tcPr>
            <w:tcW w:w="382"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21</w:t>
            </w:r>
          </w:p>
        </w:tc>
        <w:tc>
          <w:tcPr>
            <w:tcW w:w="383"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0" w:hRule="atLeast"/>
        </w:trPr>
        <w:tc>
          <w:tcPr>
            <w:tcW w:w="553"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说明</w:t>
            </w:r>
          </w:p>
        </w:tc>
        <w:tc>
          <w:tcPr>
            <w:tcW w:w="586"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评价机构类别代码</w:t>
            </w:r>
          </w:p>
        </w:tc>
        <w:tc>
          <w:tcPr>
            <w:tcW w:w="1255" w:type="dxa"/>
            <w:gridSpan w:val="4"/>
            <w:vAlign w:val="center"/>
          </w:tcPr>
          <w:p>
            <w:pPr>
              <w:spacing w:line="2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评价机构</w:t>
            </w:r>
          </w:p>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代码</w:t>
            </w:r>
          </w:p>
        </w:tc>
        <w:tc>
          <w:tcPr>
            <w:tcW w:w="968" w:type="dxa"/>
            <w:gridSpan w:val="2"/>
            <w:vAlign w:val="center"/>
          </w:tcPr>
          <w:p>
            <w:pPr>
              <w:spacing w:line="2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评价机构</w:t>
            </w:r>
          </w:p>
          <w:p>
            <w:pPr>
              <w:spacing w:line="2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所在地</w:t>
            </w:r>
          </w:p>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自治区级代码</w:t>
            </w:r>
          </w:p>
        </w:tc>
        <w:tc>
          <w:tcPr>
            <w:tcW w:w="968" w:type="dxa"/>
            <w:gridSpan w:val="2"/>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评价机构所在地市级代码</w:t>
            </w:r>
          </w:p>
        </w:tc>
        <w:tc>
          <w:tcPr>
            <w:tcW w:w="545" w:type="dxa"/>
            <w:vAlign w:val="center"/>
          </w:tcPr>
          <w:p>
            <w:pPr>
              <w:spacing w:line="240" w:lineRule="exact"/>
              <w:jc w:val="center"/>
              <w:rPr>
                <w:rFonts w:ascii="宋体" w:hAnsi="宋体" w:eastAsia="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评价主体代码</w:t>
            </w:r>
          </w:p>
        </w:tc>
        <w:tc>
          <w:tcPr>
            <w:tcW w:w="1239" w:type="dxa"/>
            <w:gridSpan w:val="3"/>
            <w:vAlign w:val="center"/>
          </w:tcPr>
          <w:p>
            <w:pPr>
              <w:spacing w:line="2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评价机构</w:t>
            </w:r>
          </w:p>
          <w:p>
            <w:pPr>
              <w:spacing w:line="2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序列码</w:t>
            </w:r>
          </w:p>
        </w:tc>
        <w:tc>
          <w:tcPr>
            <w:tcW w:w="829" w:type="dxa"/>
            <w:gridSpan w:val="2"/>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证书核发年份</w:t>
            </w:r>
          </w:p>
        </w:tc>
        <w:tc>
          <w:tcPr>
            <w:tcW w:w="566"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职业技能等级代码</w:t>
            </w:r>
          </w:p>
        </w:tc>
        <w:tc>
          <w:tcPr>
            <w:tcW w:w="2293" w:type="dxa"/>
            <w:gridSpan w:val="6"/>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证书序列码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3" w:type="dxa"/>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来源</w:t>
            </w:r>
          </w:p>
        </w:tc>
        <w:tc>
          <w:tcPr>
            <w:tcW w:w="5561" w:type="dxa"/>
            <w:gridSpan w:val="13"/>
            <w:vAlign w:val="center"/>
          </w:tcPr>
          <w:p>
            <w:pPr>
              <w:spacing w:line="2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人力资源社会保障部门确定</w:t>
            </w:r>
          </w:p>
        </w:tc>
        <w:tc>
          <w:tcPr>
            <w:tcW w:w="3688" w:type="dxa"/>
            <w:gridSpan w:val="9"/>
            <w:vAlign w:val="center"/>
          </w:tcPr>
          <w:p>
            <w:pPr>
              <w:spacing w:line="240" w:lineRule="exact"/>
              <w:jc w:val="center"/>
              <w:rPr>
                <w:rFonts w:ascii="宋体" w:hAnsi="宋体" w:cs="宋体"/>
                <w:color w:val="000000" w:themeColor="text1"/>
                <w:w w:val="90"/>
                <w:sz w:val="28"/>
                <w:szCs w:val="28"/>
                <w14:textFill>
                  <w14:solidFill>
                    <w14:schemeClr w14:val="tx1"/>
                  </w14:solidFill>
                </w14:textFill>
              </w:rPr>
            </w:pPr>
            <w:r>
              <w:rPr>
                <w:rFonts w:hint="eastAsia" w:ascii="宋体" w:hAnsi="宋体" w:cs="宋体"/>
                <w:color w:val="000000" w:themeColor="text1"/>
                <w:w w:val="90"/>
                <w:sz w:val="28"/>
                <w:szCs w:val="28"/>
                <w14:textFill>
                  <w14:solidFill>
                    <w14:schemeClr w14:val="tx1"/>
                  </w14:solidFill>
                </w14:textFill>
              </w:rPr>
              <w:t>评价机构确定</w:t>
            </w:r>
          </w:p>
        </w:tc>
      </w:tr>
    </w:tbl>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二、代码及释义</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第1-13位赋码由人力资源社会保障部门确定：</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（一）第1位：评价机构类别代码</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Y：用人单位</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S：社会培训评价组织、技工院校</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（二）第2-5位：评价机构代码</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0001-9999:人力资源和社会保障部备案机构</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0000：</w:t>
      </w:r>
      <w:r>
        <w:rPr>
          <w:rFonts w:hint="eastAsia" w:ascii="仿宋_GB2312" w:hAnsi="仿宋_GB2312" w:eastAsia="仿宋_GB2312" w:cs="仿宋_GB2312"/>
          <w:color w:val="000000" w:themeColor="text1"/>
          <w:spacing w:val="-11"/>
          <w:sz w:val="28"/>
          <w:szCs w:val="28"/>
          <w14:textFill>
            <w14:solidFill>
              <w14:schemeClr w14:val="tx1"/>
            </w14:solidFill>
          </w14:textFill>
        </w:rPr>
        <w:t>自治区人力资源和社会保障厅备案机构（固定取值）</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（三）第6-7位：评价机构自治区级代码</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65：新疆维吾尔自治区（固定取值）</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（四）第8-9位：评价机构地市级代码（见表2）</w:t>
      </w:r>
    </w:p>
    <w:p>
      <w:pPr>
        <w:jc w:val="center"/>
        <w:rPr>
          <w:rFonts w:hint="eastAsia"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表2  地市级代码表</w:t>
      </w:r>
    </w:p>
    <w:tbl>
      <w:tblPr>
        <w:tblStyle w:val="9"/>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32"/>
        <w:gridCol w:w="759"/>
        <w:gridCol w:w="2081"/>
        <w:gridCol w:w="769"/>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08" w:type="dxa"/>
            <w:vAlign w:val="center"/>
          </w:tcPr>
          <w:p>
            <w:pPr>
              <w:spacing w:line="0" w:lineRule="atLeast"/>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代码</w:t>
            </w:r>
          </w:p>
        </w:tc>
        <w:tc>
          <w:tcPr>
            <w:tcW w:w="2132" w:type="dxa"/>
            <w:vAlign w:val="center"/>
          </w:tcPr>
          <w:p>
            <w:pPr>
              <w:spacing w:line="0" w:lineRule="atLeast"/>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名称</w:t>
            </w:r>
          </w:p>
        </w:tc>
        <w:tc>
          <w:tcPr>
            <w:tcW w:w="759" w:type="dxa"/>
            <w:vAlign w:val="center"/>
          </w:tcPr>
          <w:p>
            <w:pPr>
              <w:spacing w:line="0" w:lineRule="atLeast"/>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代码</w:t>
            </w:r>
          </w:p>
        </w:tc>
        <w:tc>
          <w:tcPr>
            <w:tcW w:w="2081" w:type="dxa"/>
            <w:vAlign w:val="center"/>
          </w:tcPr>
          <w:p>
            <w:pPr>
              <w:spacing w:line="0" w:lineRule="atLeast"/>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名称</w:t>
            </w:r>
          </w:p>
        </w:tc>
        <w:tc>
          <w:tcPr>
            <w:tcW w:w="769" w:type="dxa"/>
            <w:vAlign w:val="center"/>
          </w:tcPr>
          <w:p>
            <w:pPr>
              <w:spacing w:line="0" w:lineRule="atLeast"/>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代码</w:t>
            </w:r>
          </w:p>
        </w:tc>
        <w:tc>
          <w:tcPr>
            <w:tcW w:w="2345" w:type="dxa"/>
            <w:vAlign w:val="center"/>
          </w:tcPr>
          <w:p>
            <w:pPr>
              <w:spacing w:line="0" w:lineRule="atLeast"/>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08"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00</w:t>
            </w:r>
          </w:p>
        </w:tc>
        <w:tc>
          <w:tcPr>
            <w:tcW w:w="2132"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自治区直属</w:t>
            </w:r>
          </w:p>
        </w:tc>
        <w:tc>
          <w:tcPr>
            <w:tcW w:w="75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05</w:t>
            </w:r>
          </w:p>
        </w:tc>
        <w:tc>
          <w:tcPr>
            <w:tcW w:w="2081"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伊犁州</w:t>
            </w:r>
          </w:p>
        </w:tc>
        <w:tc>
          <w:tcPr>
            <w:tcW w:w="76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w:t>
            </w:r>
          </w:p>
        </w:tc>
        <w:tc>
          <w:tcPr>
            <w:tcW w:w="2345"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塔城地区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8"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01</w:t>
            </w:r>
          </w:p>
        </w:tc>
        <w:tc>
          <w:tcPr>
            <w:tcW w:w="2132"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乌鲁木齐市</w:t>
            </w:r>
          </w:p>
        </w:tc>
        <w:tc>
          <w:tcPr>
            <w:tcW w:w="75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06</w:t>
            </w:r>
          </w:p>
        </w:tc>
        <w:tc>
          <w:tcPr>
            <w:tcW w:w="2081"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昌吉州</w:t>
            </w:r>
          </w:p>
        </w:tc>
        <w:tc>
          <w:tcPr>
            <w:tcW w:w="76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11</w:t>
            </w:r>
          </w:p>
        </w:tc>
        <w:tc>
          <w:tcPr>
            <w:tcW w:w="2345"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喀什地区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08"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02</w:t>
            </w:r>
          </w:p>
        </w:tc>
        <w:tc>
          <w:tcPr>
            <w:tcW w:w="2132"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克拉玛依市</w:t>
            </w:r>
          </w:p>
        </w:tc>
        <w:tc>
          <w:tcPr>
            <w:tcW w:w="75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07</w:t>
            </w:r>
          </w:p>
        </w:tc>
        <w:tc>
          <w:tcPr>
            <w:tcW w:w="2081"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博州</w:t>
            </w:r>
          </w:p>
        </w:tc>
        <w:tc>
          <w:tcPr>
            <w:tcW w:w="76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12</w:t>
            </w:r>
          </w:p>
        </w:tc>
        <w:tc>
          <w:tcPr>
            <w:tcW w:w="2345"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8"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03</w:t>
            </w:r>
          </w:p>
        </w:tc>
        <w:tc>
          <w:tcPr>
            <w:tcW w:w="2132"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吐鲁番市</w:t>
            </w:r>
          </w:p>
        </w:tc>
        <w:tc>
          <w:tcPr>
            <w:tcW w:w="75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08</w:t>
            </w:r>
          </w:p>
        </w:tc>
        <w:tc>
          <w:tcPr>
            <w:tcW w:w="2081"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巴州</w:t>
            </w:r>
          </w:p>
        </w:tc>
        <w:tc>
          <w:tcPr>
            <w:tcW w:w="76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13</w:t>
            </w:r>
          </w:p>
        </w:tc>
        <w:tc>
          <w:tcPr>
            <w:tcW w:w="2345"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阿克苏地区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8"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04</w:t>
            </w:r>
          </w:p>
        </w:tc>
        <w:tc>
          <w:tcPr>
            <w:tcW w:w="2132"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哈密市</w:t>
            </w:r>
          </w:p>
        </w:tc>
        <w:tc>
          <w:tcPr>
            <w:tcW w:w="75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09</w:t>
            </w:r>
          </w:p>
        </w:tc>
        <w:tc>
          <w:tcPr>
            <w:tcW w:w="2081"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阿勒泰地区</w:t>
            </w:r>
          </w:p>
        </w:tc>
        <w:tc>
          <w:tcPr>
            <w:tcW w:w="76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14</w:t>
            </w:r>
          </w:p>
        </w:tc>
        <w:tc>
          <w:tcPr>
            <w:tcW w:w="2345"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克州</w:t>
            </w:r>
          </w:p>
        </w:tc>
      </w:tr>
    </w:tbl>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（五）第10位：评价主体代码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0-8 ：用人单位（类别Y）</w:t>
      </w:r>
    </w:p>
    <w:p>
      <w:pPr>
        <w:keepNext w:val="0"/>
        <w:keepLines w:val="0"/>
        <w:pageBreakBefore w:val="0"/>
        <w:widowControl w:val="0"/>
        <w:kinsoku/>
        <w:wordWrap/>
        <w:overflowPunct/>
        <w:topLinePunct w:val="0"/>
        <w:autoSpaceDE/>
        <w:autoSpaceDN/>
        <w:bidi w:val="0"/>
        <w:adjustRightInd/>
        <w:snapToGrid/>
        <w:spacing w:line="240" w:lineRule="auto"/>
        <w:ind w:firstLine="1400" w:firstLineChars="5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社会培训评价组织（类别S）</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9：技工院校（类别S）</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（六）第11-13位：评价机构序列码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由自治区职业技能鉴定中心按评价机构性质从001至999依次顺序取值。</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第14-22位赋码由评价机构确定：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（六）第14-15位：证书核发年份代码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取公元纪年后两位。例如：20代表证书核发时间为2020年。</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（七）第16位：职业技能等级代码（见表3）</w:t>
      </w:r>
    </w:p>
    <w:p>
      <w:pPr>
        <w:spacing w:after="160" w:afterLines="50" w:line="600" w:lineRule="exact"/>
        <w:ind w:firstLine="64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表3  职业技能等级代码表</w:t>
      </w:r>
    </w:p>
    <w:tbl>
      <w:tblPr>
        <w:tblStyle w:val="9"/>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39"/>
        <w:gridCol w:w="1439"/>
        <w:gridCol w:w="1439"/>
        <w:gridCol w:w="1439"/>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61"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职业技能等级</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一级/高级技师</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二级/技师</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三级/高级工</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四级/中级工</w:t>
            </w:r>
          </w:p>
        </w:tc>
        <w:tc>
          <w:tcPr>
            <w:tcW w:w="1443"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五级/初级工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61"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代码标识</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1439"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1443" w:type="dxa"/>
            <w:vAlign w:val="center"/>
          </w:tcPr>
          <w:p>
            <w:pPr>
              <w:spacing w:line="0" w:lineRule="atLeas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（八）第17-22位：证书序列码</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由评价机构按年度分职业技能等级分别从000001至999999依次顺序取值。</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三、补充说明</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（一）人力资源和社会保障部备案评价机构在疆企业开展职业技能等级认定，应向自治区人力资源和社会保障厅备案，并由自治区职业技能鉴定中心按证书编码规则进行赋码。</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（二）自治区用人单位、技工院校、社会培训评价组织应向自治区人力资源和社会保障厅备案，并由自治区职业技能鉴定中心按证书编码规则进行赋码。</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（三）评价机构取消、合并后的编码处理按人力资源和社会保障部职业技能等级证书编码规则有关要求执行。</w:t>
      </w:r>
    </w:p>
    <w:p>
      <w:pPr>
        <w:rPr>
          <w:color w:val="FF0000"/>
          <w:sz w:val="28"/>
          <w:szCs w:val="28"/>
        </w:rPr>
        <w:sectPr>
          <w:footerReference r:id="rId4" w:type="default"/>
          <w:pgSz w:w="11906" w:h="16838"/>
          <w:pgMar w:top="1417" w:right="1757" w:bottom="1417" w:left="1757" w:header="851" w:footer="567" w:gutter="0"/>
          <w:pgNumType w:fmt="numberInDash" w:start="1"/>
          <w:cols w:space="0" w:num="1"/>
          <w:docGrid w:type="lines" w:linePitch="321" w:charSpace="0"/>
        </w:sectPr>
      </w:pPr>
    </w:p>
    <w:p>
      <w:pPr>
        <w:pStyle w:val="7"/>
      </w:pPr>
      <w:r>
        <w:rPr>
          <w:rFonts w:hint="eastAsia"/>
        </w:rPr>
        <w:t>职业技能等级证书参考样式</w:t>
      </w:r>
    </w:p>
    <w:p>
      <w: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4555490</wp:posOffset>
                </wp:positionV>
                <wp:extent cx="8658225" cy="7905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658225" cy="790575"/>
                        </a:xfrm>
                        <a:prstGeom prst="rect">
                          <a:avLst/>
                        </a:prstGeom>
                        <a:noFill/>
                        <a:ln w="9525">
                          <a:noFill/>
                        </a:ln>
                      </wps:spPr>
                      <wps:txbx>
                        <w:txbxContent>
                          <w:p>
                            <w:pPr>
                              <w:spacing w:line="360" w:lineRule="exact"/>
                              <w:ind w:firstLine="105" w:firstLineChars="50"/>
                              <w:rPr>
                                <w:rFonts w:hint="eastAsia" w:ascii="仿宋_GB2312" w:eastAsia="仿宋_GB2312"/>
                                <w:szCs w:val="21"/>
                              </w:rPr>
                            </w:pPr>
                            <w:r>
                              <w:rPr>
                                <w:rFonts w:hint="eastAsia" w:ascii="仿宋_GB2312" w:eastAsia="仿宋_GB2312"/>
                                <w:szCs w:val="21"/>
                              </w:rPr>
                              <w:t>注：1.本证书格式仅供参考，评价机构可在保留上述内容信息的基础上自行确定证书内容信息。</w:t>
                            </w:r>
                          </w:p>
                          <w:p>
                            <w:pPr>
                              <w:spacing w:line="360" w:lineRule="exact"/>
                              <w:ind w:firstLine="525" w:firstLineChars="250"/>
                              <w:rPr>
                                <w:rFonts w:hint="eastAsia" w:ascii="仿宋_GB2312" w:eastAsia="仿宋_GB2312"/>
                                <w:szCs w:val="21"/>
                              </w:rPr>
                            </w:pPr>
                            <w:r>
                              <w:rPr>
                                <w:rFonts w:hint="eastAsia" w:ascii="仿宋_GB2312" w:eastAsia="仿宋_GB2312"/>
                                <w:szCs w:val="21"/>
                              </w:rPr>
                              <w:t>2.评价机构名称、印章应与人力资源社会保障部门备案公布的名称一致。评价机构印章可使用本机构人事劳动保障工作机构代章。</w:t>
                            </w:r>
                          </w:p>
                          <w:p>
                            <w:pPr>
                              <w:spacing w:line="360" w:lineRule="exact"/>
                              <w:ind w:firstLine="525" w:firstLineChars="250"/>
                              <w:rPr>
                                <w:rFonts w:hint="eastAsia" w:ascii="仿宋_GB2312" w:eastAsia="仿宋_GB2312"/>
                                <w:szCs w:val="21"/>
                              </w:rPr>
                            </w:pPr>
                            <w:r>
                              <w:rPr>
                                <w:rFonts w:hint="eastAsia" w:ascii="仿宋_GB2312" w:eastAsia="仿宋_GB2312"/>
                                <w:szCs w:val="21"/>
                              </w:rPr>
                              <w:t>3.工种名称如无，请填写“——”。</w:t>
                            </w:r>
                          </w:p>
                        </w:txbxContent>
                      </wps:txbx>
                      <wps:bodyPr upright="1"/>
                    </wps:wsp>
                  </a:graphicData>
                </a:graphic>
              </wp:anchor>
            </w:drawing>
          </mc:Choice>
          <mc:Fallback>
            <w:pict>
              <v:shape id="_x0000_s1026" o:spid="_x0000_s1026" o:spt="202" type="#_x0000_t202" style="position:absolute;left:0pt;margin-left:13.3pt;margin-top:358.7pt;height:62.25pt;width:681.75pt;z-index:251660288;mso-width-relative:page;mso-height-relative:page;" filled="f" stroked="f" coordsize="21600,21600" o:gfxdata="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tz8pl2AAAAAsBAAAPAAAAAAAAAAEAIAAAACIAAABk&#10;cnMvZG93bnJldi54bWxQSwECFAAUAAAACACHTuJAKJHWtZQBAAAJAwAADgAAAAAAAAABACAAAAAn&#10;AQAAZHJzL2Uyb0RvYy54bWxQSwUGAAAAAAYABgBZAQAALQUAAAAA&#10;">
                <v:fill on="f" focussize="0,0"/>
                <v:stroke on="f"/>
                <v:imagedata o:title=""/>
                <o:lock v:ext="edit" aspectratio="f"/>
                <v:textbox>
                  <w:txbxContent>
                    <w:p>
                      <w:pPr>
                        <w:spacing w:line="360" w:lineRule="exact"/>
                        <w:ind w:firstLine="105" w:firstLineChars="50"/>
                        <w:rPr>
                          <w:rFonts w:hint="eastAsia" w:ascii="仿宋_GB2312" w:eastAsia="仿宋_GB2312"/>
                          <w:szCs w:val="21"/>
                        </w:rPr>
                      </w:pPr>
                      <w:r>
                        <w:rPr>
                          <w:rFonts w:hint="eastAsia" w:ascii="仿宋_GB2312" w:eastAsia="仿宋_GB2312"/>
                          <w:szCs w:val="21"/>
                        </w:rPr>
                        <w:t>注：1.本证书格式仅供参考，评价机构可在保留上述内容信息的基础上自行确定证书内容信息。</w:t>
                      </w:r>
                    </w:p>
                    <w:p>
                      <w:pPr>
                        <w:spacing w:line="360" w:lineRule="exact"/>
                        <w:ind w:firstLine="525" w:firstLineChars="250"/>
                        <w:rPr>
                          <w:rFonts w:hint="eastAsia" w:ascii="仿宋_GB2312" w:eastAsia="仿宋_GB2312"/>
                          <w:szCs w:val="21"/>
                        </w:rPr>
                      </w:pPr>
                      <w:r>
                        <w:rPr>
                          <w:rFonts w:hint="eastAsia" w:ascii="仿宋_GB2312" w:eastAsia="仿宋_GB2312"/>
                          <w:szCs w:val="21"/>
                        </w:rPr>
                        <w:t>2.评价机构名称、印章应与人力资源社会保障部门备案公布的名称一致。评价机构印章可使用本机构人事劳动保障工作机构代章。</w:t>
                      </w:r>
                    </w:p>
                    <w:p>
                      <w:pPr>
                        <w:spacing w:line="360" w:lineRule="exact"/>
                        <w:ind w:firstLine="525" w:firstLineChars="250"/>
                        <w:rPr>
                          <w:rFonts w:hint="eastAsia" w:ascii="仿宋_GB2312" w:eastAsia="仿宋_GB2312"/>
                          <w:szCs w:val="21"/>
                        </w:rPr>
                      </w:pPr>
                      <w:r>
                        <w:rPr>
                          <w:rFonts w:hint="eastAsia" w:ascii="仿宋_GB2312" w:eastAsia="仿宋_GB2312"/>
                          <w:szCs w:val="21"/>
                        </w:rPr>
                        <w:t>3.工种名称如无，请填写“——”。</w:t>
                      </w:r>
                    </w:p>
                  </w:txbxContent>
                </v:textbox>
              </v:shape>
            </w:pict>
          </mc:Fallback>
        </mc:AlternateContent>
      </w:r>
      <w:r>
        <w:drawing>
          <wp:anchor distT="0" distB="0" distL="114300" distR="114300" simplePos="0" relativeHeight="251658240" behindDoc="1" locked="0" layoutInCell="1" allowOverlap="1">
            <wp:simplePos x="0" y="0"/>
            <wp:positionH relativeFrom="column">
              <wp:posOffset>381635</wp:posOffset>
            </wp:positionH>
            <wp:positionV relativeFrom="paragraph">
              <wp:posOffset>16510</wp:posOffset>
            </wp:positionV>
            <wp:extent cx="8153400" cy="4495800"/>
            <wp:effectExtent l="9525" t="9525" r="9525" b="9525"/>
            <wp:wrapNone/>
            <wp:docPr id="6" name="图片 2" descr="QQ图片2019030114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图片20190301143633.jpg"/>
                    <pic:cNvPicPr>
                      <a:picLocks noChangeAspect="1"/>
                    </pic:cNvPicPr>
                  </pic:nvPicPr>
                  <pic:blipFill>
                    <a:blip r:embed="rId6"/>
                    <a:stretch>
                      <a:fillRect/>
                    </a:stretch>
                  </pic:blipFill>
                  <pic:spPr>
                    <a:xfrm>
                      <a:off x="0" y="0"/>
                      <a:ext cx="8153400" cy="4495800"/>
                    </a:xfrm>
                    <a:prstGeom prst="rect">
                      <a:avLst/>
                    </a:prstGeom>
                    <a:noFill/>
                    <a:ln w="3175" cap="flat" cmpd="sng">
                      <a:solidFill>
                        <a:srgbClr val="595959"/>
                      </a:solidFill>
                      <a:prstDash val="solid"/>
                      <a:miter/>
                      <a:headEnd type="none" w="med" len="med"/>
                      <a:tailEnd type="none" w="med" len="med"/>
                    </a:ln>
                  </pic:spPr>
                </pic:pic>
              </a:graphicData>
            </a:graphic>
          </wp:anchor>
        </w:drawing>
      </w: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jc w:val="right"/>
        <w:rPr>
          <w:rFonts w:ascii="Times New Roman" w:hAnsi="Times New Roman" w:eastAsia="宋体" w:cs="Times New Roman"/>
          <w:kern w:val="2"/>
          <w:sz w:val="21"/>
          <w:szCs w:val="22"/>
          <w:lang w:val="en-US" w:eastAsia="zh-CN" w:bidi="ar-SA"/>
        </w:rPr>
      </w:pPr>
    </w:p>
    <w:p>
      <w:pPr>
        <w:rPr>
          <w:rFonts w:ascii="宋体" w:hAnsi="宋体" w:eastAsia="宋体" w:cs="宋体"/>
          <w:color w:val="000000" w:themeColor="text1"/>
          <w:kern w:val="0"/>
          <w:sz w:val="24"/>
          <w:lang w:bidi="ar"/>
          <w14:textFill>
            <w14:solidFill>
              <w14:schemeClr w14:val="tx1"/>
            </w14:solidFill>
          </w14:textFill>
        </w:rPr>
        <w:sectPr>
          <w:pgSz w:w="16838" w:h="11906" w:orient="landscape"/>
          <w:pgMar w:top="1757" w:right="1417" w:bottom="1757" w:left="1417" w:header="851" w:footer="992" w:gutter="0"/>
          <w:pgNumType w:fmt="numberInDash"/>
          <w:cols w:space="0" w:num="1"/>
          <w:docGrid w:type="lines" w:linePitch="322" w:charSpace="0"/>
        </w:sectPr>
      </w:pPr>
    </w:p>
    <w:p>
      <w:pPr>
        <w:pStyle w:val="7"/>
        <w:rPr>
          <w:sz w:val="36"/>
          <w:szCs w:val="36"/>
        </w:rPr>
      </w:pPr>
      <w:r>
        <w:rPr>
          <w:rFonts w:hint="eastAsia"/>
          <w:sz w:val="36"/>
          <w:szCs w:val="36"/>
        </w:rPr>
        <w:t>职业技能等级证书参考样式制作说明</w:t>
      </w:r>
    </w:p>
    <w:p>
      <w:pPr>
        <w:widowControl/>
        <w:snapToGrid w:val="0"/>
        <w:spacing w:line="560" w:lineRule="exact"/>
        <w:ind w:firstLine="881"/>
        <w:jc w:val="center"/>
        <w:rPr>
          <w:rFonts w:hint="eastAsia" w:ascii="华文中宋" w:eastAsia="华文中宋" w:cs="宋体"/>
          <w:b/>
          <w:color w:val="000000"/>
          <w:kern w:val="0"/>
          <w:sz w:val="44"/>
          <w:szCs w:val="44"/>
        </w:rPr>
      </w:pPr>
    </w:p>
    <w:tbl>
      <w:tblPr>
        <w:tblStyle w:val="8"/>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517"/>
        <w:gridCol w:w="1457"/>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 w:type="dxa"/>
            <w:noWrap w:val="0"/>
            <w:vAlign w:val="center"/>
          </w:tcPr>
          <w:p>
            <w:pPr>
              <w:widowControl/>
              <w:spacing w:line="360" w:lineRule="auto"/>
              <w:ind w:right="-69" w:rightChars="-33"/>
              <w:jc w:val="center"/>
              <w:rPr>
                <w:rFonts w:hint="eastAsia" w:ascii="黑体" w:eastAsia="黑体" w:cs="宋体"/>
                <w:color w:val="000000"/>
                <w:kern w:val="0"/>
                <w:sz w:val="24"/>
                <w:szCs w:val="24"/>
              </w:rPr>
            </w:pPr>
            <w:r>
              <w:rPr>
                <w:rFonts w:hint="eastAsia" w:ascii="黑体" w:eastAsia="黑体" w:cs="宋体"/>
                <w:color w:val="000000"/>
                <w:kern w:val="0"/>
                <w:sz w:val="24"/>
                <w:szCs w:val="24"/>
              </w:rPr>
              <w:t>序号</w:t>
            </w:r>
          </w:p>
        </w:tc>
        <w:tc>
          <w:tcPr>
            <w:tcW w:w="2517" w:type="dxa"/>
            <w:noWrap w:val="0"/>
            <w:vAlign w:val="center"/>
          </w:tcPr>
          <w:p>
            <w:pPr>
              <w:widowControl/>
              <w:spacing w:line="360" w:lineRule="auto"/>
              <w:jc w:val="center"/>
              <w:rPr>
                <w:rFonts w:hint="eastAsia" w:ascii="黑体" w:eastAsia="黑体" w:cs="宋体"/>
                <w:color w:val="000000"/>
                <w:kern w:val="0"/>
                <w:sz w:val="24"/>
                <w:szCs w:val="24"/>
              </w:rPr>
            </w:pPr>
            <w:r>
              <w:rPr>
                <w:rFonts w:hint="eastAsia" w:ascii="黑体" w:eastAsia="黑体" w:cs="宋体"/>
                <w:color w:val="000000"/>
                <w:kern w:val="0"/>
                <w:sz w:val="24"/>
                <w:szCs w:val="24"/>
              </w:rPr>
              <w:t>位置</w:t>
            </w:r>
          </w:p>
        </w:tc>
        <w:tc>
          <w:tcPr>
            <w:tcW w:w="1457" w:type="dxa"/>
            <w:noWrap w:val="0"/>
            <w:vAlign w:val="center"/>
          </w:tcPr>
          <w:p>
            <w:pPr>
              <w:widowControl/>
              <w:spacing w:line="360" w:lineRule="auto"/>
              <w:jc w:val="center"/>
              <w:rPr>
                <w:rFonts w:hint="eastAsia" w:ascii="黑体" w:eastAsia="黑体" w:cs="宋体"/>
                <w:color w:val="000000"/>
                <w:kern w:val="0"/>
                <w:sz w:val="24"/>
                <w:szCs w:val="24"/>
              </w:rPr>
            </w:pPr>
            <w:r>
              <w:rPr>
                <w:rFonts w:hint="eastAsia" w:ascii="黑体" w:eastAsia="黑体" w:cs="宋体"/>
                <w:color w:val="000000"/>
                <w:kern w:val="0"/>
                <w:sz w:val="24"/>
                <w:szCs w:val="24"/>
              </w:rPr>
              <w:t>内容</w:t>
            </w:r>
          </w:p>
        </w:tc>
        <w:tc>
          <w:tcPr>
            <w:tcW w:w="3842" w:type="dxa"/>
            <w:noWrap w:val="0"/>
            <w:vAlign w:val="center"/>
          </w:tcPr>
          <w:p>
            <w:pPr>
              <w:widowControl/>
              <w:spacing w:line="360" w:lineRule="auto"/>
              <w:jc w:val="center"/>
              <w:rPr>
                <w:rFonts w:hint="eastAsia" w:ascii="黑体" w:eastAsia="黑体" w:cs="宋体"/>
                <w:color w:val="000000"/>
                <w:kern w:val="0"/>
                <w:sz w:val="24"/>
                <w:szCs w:val="24"/>
              </w:rPr>
            </w:pPr>
            <w:r>
              <w:rPr>
                <w:rFonts w:hint="eastAsia" w:ascii="黑体" w:eastAsia="黑体" w:cs="宋体"/>
                <w:color w:val="000000"/>
                <w:kern w:val="0"/>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 w:type="dxa"/>
            <w:noWrap w:val="0"/>
            <w:vAlign w:val="center"/>
          </w:tcPr>
          <w:p>
            <w:pPr>
              <w:widowControl/>
              <w:spacing w:line="500" w:lineRule="exact"/>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1</w:t>
            </w:r>
          </w:p>
        </w:tc>
        <w:tc>
          <w:tcPr>
            <w:tcW w:w="2517" w:type="dxa"/>
            <w:noWrap w:val="0"/>
            <w:vAlign w:val="center"/>
          </w:tcPr>
          <w:p>
            <w:pPr>
              <w:widowControl/>
              <w:spacing w:line="500" w:lineRule="exact"/>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边框居横排A4纸（210mm×297mm）满幅</w:t>
            </w:r>
          </w:p>
        </w:tc>
        <w:tc>
          <w:tcPr>
            <w:tcW w:w="1457" w:type="dxa"/>
            <w:noWrap w:val="0"/>
            <w:vAlign w:val="center"/>
          </w:tcPr>
          <w:p>
            <w:pPr>
              <w:widowControl/>
              <w:spacing w:line="500" w:lineRule="exact"/>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粗实线</w:t>
            </w:r>
          </w:p>
        </w:tc>
        <w:tc>
          <w:tcPr>
            <w:tcW w:w="3842" w:type="dxa"/>
            <w:noWrap w:val="0"/>
            <w:vAlign w:val="center"/>
          </w:tcPr>
          <w:p>
            <w:pPr>
              <w:widowControl/>
              <w:tabs>
                <w:tab w:val="left" w:pos="3578"/>
              </w:tabs>
              <w:spacing w:line="500" w:lineRule="exact"/>
              <w:ind w:left="-69" w:leftChars="-33"/>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188mm×269mm，2.25磅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 w:type="dxa"/>
            <w:vMerge w:val="restart"/>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2</w:t>
            </w:r>
          </w:p>
        </w:tc>
        <w:tc>
          <w:tcPr>
            <w:tcW w:w="251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左页上</w:t>
            </w:r>
          </w:p>
        </w:tc>
        <w:tc>
          <w:tcPr>
            <w:tcW w:w="145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证书名称</w:t>
            </w:r>
          </w:p>
        </w:tc>
        <w:tc>
          <w:tcPr>
            <w:tcW w:w="3842"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30磅，华文楷体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 w:type="dxa"/>
            <w:vMerge w:val="continue"/>
            <w:noWrap w:val="0"/>
            <w:vAlign w:val="center"/>
          </w:tcPr>
          <w:p/>
        </w:tc>
        <w:tc>
          <w:tcPr>
            <w:tcW w:w="2517" w:type="dxa"/>
            <w:noWrap w:val="0"/>
            <w:vAlign w:val="top"/>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左页中</w:t>
            </w:r>
          </w:p>
        </w:tc>
        <w:tc>
          <w:tcPr>
            <w:tcW w:w="145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正文部分</w:t>
            </w:r>
          </w:p>
        </w:tc>
        <w:tc>
          <w:tcPr>
            <w:tcW w:w="3842"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16磅，华文楷体，单倍行距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 w:type="dxa"/>
            <w:vMerge w:val="continue"/>
            <w:noWrap w:val="0"/>
            <w:vAlign w:val="center"/>
          </w:tcPr>
          <w:p/>
        </w:tc>
        <w:tc>
          <w:tcPr>
            <w:tcW w:w="2517" w:type="dxa"/>
            <w:noWrap w:val="0"/>
            <w:vAlign w:val="top"/>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左页下</w:t>
            </w:r>
          </w:p>
        </w:tc>
        <w:tc>
          <w:tcPr>
            <w:tcW w:w="145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网址部分</w:t>
            </w:r>
          </w:p>
        </w:tc>
        <w:tc>
          <w:tcPr>
            <w:tcW w:w="3842"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14磅，华文楷体，单倍行距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restart"/>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3</w:t>
            </w:r>
          </w:p>
        </w:tc>
        <w:tc>
          <w:tcPr>
            <w:tcW w:w="2517" w:type="dxa"/>
            <w:vMerge w:val="restart"/>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右页上</w:t>
            </w:r>
          </w:p>
        </w:tc>
        <w:tc>
          <w:tcPr>
            <w:tcW w:w="145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个人照片</w:t>
            </w:r>
          </w:p>
        </w:tc>
        <w:tc>
          <w:tcPr>
            <w:tcW w:w="3842"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2寸彩色（白底）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7" w:type="dxa"/>
            <w:vMerge w:val="continue"/>
            <w:noWrap w:val="0"/>
            <w:vAlign w:val="center"/>
          </w:tcPr>
          <w:p/>
        </w:tc>
        <w:tc>
          <w:tcPr>
            <w:tcW w:w="2517" w:type="dxa"/>
            <w:vMerge w:val="continue"/>
            <w:noWrap w:val="0"/>
            <w:vAlign w:val="center"/>
          </w:tcPr>
          <w:p/>
        </w:tc>
        <w:tc>
          <w:tcPr>
            <w:tcW w:w="145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二维码</w:t>
            </w:r>
          </w:p>
        </w:tc>
        <w:tc>
          <w:tcPr>
            <w:tcW w:w="3842"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30mm×30mm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87" w:type="dxa"/>
            <w:vMerge w:val="continue"/>
            <w:noWrap w:val="0"/>
            <w:vAlign w:val="center"/>
          </w:tcPr>
          <w:p/>
        </w:tc>
        <w:tc>
          <w:tcPr>
            <w:tcW w:w="251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右页下</w:t>
            </w:r>
          </w:p>
        </w:tc>
        <w:tc>
          <w:tcPr>
            <w:tcW w:w="1457"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基本信息</w:t>
            </w:r>
          </w:p>
        </w:tc>
        <w:tc>
          <w:tcPr>
            <w:tcW w:w="3842" w:type="dxa"/>
            <w:noWrap w:val="0"/>
            <w:vAlign w:val="center"/>
          </w:tcPr>
          <w:p>
            <w:pPr>
              <w:widowControl/>
              <w:spacing w:line="360" w:lineRule="auto"/>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16磅，华文楷体，单倍行距</w:t>
            </w:r>
          </w:p>
        </w:tc>
      </w:tr>
    </w:tbl>
    <w:p>
      <w:pPr>
        <w:widowControl/>
        <w:spacing w:line="360" w:lineRule="auto"/>
        <w:ind w:left="30" w:leftChars="-100" w:hanging="240" w:hangingChars="100"/>
        <w:rPr>
          <w:rFonts w:ascii="Times New Roman" w:hAnsi="Times New Roman" w:eastAsia="宋体" w:cs="Times New Roman"/>
          <w:kern w:val="2"/>
          <w:sz w:val="21"/>
          <w:szCs w:val="22"/>
          <w:lang w:val="en-US" w:eastAsia="zh-CN" w:bidi="ar-SA"/>
        </w:rPr>
      </w:pPr>
      <w:r>
        <w:rPr>
          <w:rFonts w:hint="eastAsia" w:ascii="仿宋_GB2312" w:eastAsia="仿宋_GB2312" w:cs="宋体"/>
          <w:color w:val="000000"/>
          <w:kern w:val="0"/>
          <w:sz w:val="24"/>
          <w:szCs w:val="24"/>
        </w:rPr>
        <w:t>注：制作说明仅供参考。</w:t>
      </w:r>
    </w:p>
    <w:p>
      <w:pPr>
        <w:rPr>
          <w:rFonts w:ascii="宋体" w:hAnsi="宋体" w:eastAsia="宋体" w:cs="宋体"/>
          <w:color w:val="000000" w:themeColor="text1"/>
          <w:kern w:val="0"/>
          <w:sz w:val="24"/>
          <w:lang w:bidi="ar"/>
          <w14:textFill>
            <w14:solidFill>
              <w14:schemeClr w14:val="tx1"/>
            </w14:solidFill>
          </w14:textFill>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spacing w:line="520" w:lineRule="exact"/>
        <w:rPr>
          <w:rFonts w:ascii="仿宋" w:hAnsi="仿宋" w:eastAsia="仿宋" w:cs="仿宋"/>
          <w:sz w:val="24"/>
        </w:rPr>
      </w:pPr>
    </w:p>
    <w:p>
      <w:pPr>
        <w:jc w:val="both"/>
        <w:rPr>
          <w:rFonts w:ascii="宋体" w:hAnsi="宋体" w:eastAsia="宋体" w:cs="宋体"/>
          <w:b/>
          <w:bCs/>
          <w:sz w:val="44"/>
          <w:szCs w:val="44"/>
        </w:rPr>
      </w:pPr>
    </w:p>
    <w:p>
      <w:pPr>
        <w:pStyle w:val="2"/>
        <w:bidi w:val="0"/>
      </w:pPr>
      <w:bookmarkStart w:id="3" w:name="_Toc10336"/>
      <w:r>
        <w:rPr>
          <w:rFonts w:hint="eastAsia"/>
        </w:rPr>
        <w:t>职业技能等级认定考评人员管理办法</w:t>
      </w:r>
      <w:bookmarkEnd w:id="3"/>
    </w:p>
    <w:p>
      <w:pPr>
        <w:jc w:val="center"/>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第一条 为加强职业技能等级认定考评人员（以下简称考评人员）队伍建设和管理，规范考评人员行为，保证职业技能等级认定质量，根据《职业技能等级认定工作规程（试行）》有关要求，制定本办法。</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第二条 本办法适用于用人单位、技工院校、社会培训评价组织（以下统称评价机构）职业技能等级认定考评人员培训、考核、管理和考评工作。</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第三条 </w:t>
      </w:r>
      <w:r>
        <w:rPr>
          <w:rFonts w:hint="eastAsia" w:ascii="仿宋" w:hAnsi="仿宋" w:eastAsia="仿宋" w:cs="仿宋"/>
          <w:color w:val="000000" w:themeColor="text1"/>
          <w:sz w:val="28"/>
          <w:szCs w:val="28"/>
          <w14:textFill>
            <w14:solidFill>
              <w14:schemeClr w14:val="tx1"/>
            </w14:solidFill>
          </w14:textFill>
        </w:rPr>
        <w:t>评价机构主动接受上级监管部门的监督检查。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第二章 任职资格及条件</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第四条 </w:t>
      </w:r>
      <w:r>
        <w:rPr>
          <w:rFonts w:hint="eastAsia" w:ascii="仿宋" w:hAnsi="仿宋" w:eastAsia="仿宋" w:cs="仿宋"/>
          <w:color w:val="000000" w:themeColor="text1"/>
          <w:sz w:val="28"/>
          <w:szCs w:val="28"/>
          <w14:textFill>
            <w14:solidFill>
              <w14:schemeClr w14:val="tx1"/>
            </w14:solidFill>
          </w14:textFill>
        </w:rPr>
        <w:t>考评人员指在规定的职业（工种）及等级范围内，依据国家职业技能标准或行业企业评价规范，对职业技能等级认定对象的知识、技能和工作业绩进行考核、评审的人员。</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考评人员分为考评员和高级考评员。考评员承担初级工（五级）、中级工（四级）、高级工（三级）的考核；高级考评员承担初级工（五级）、中级工（四级）、高级工（三级）的考核，以及技师（二级）、高级技师（一级）的考核评审。</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考评人员应当具备下列条件:</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（一）热爱职业技能等级认定工作，具有良好的职业道德和敬业精神，廉洁奉公，坚持原则，作风正派，办事公道，有较强的组织纪律性。</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（二）考评员应具有本职业高级及以上职业资格证书或职业技能等级证书，中级及以上专业技术职称，熟悉本职业(工种)专业知识和操作技能，具有3年以上的实践工作经历，有较高的专业技术、技能水平。</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高级考评员应具有本职业高级技师职业资格证书或职业技能等级证书（最高职业技能等级为技师的除外），高级专业技术职称，熟悉本职业(工种)专业知识和操作技能，具有5年以上实践工作经历，持本职业考评员证卡且从事考评工作2年以上，有较高的专业技术、技能水平，在本职业（工种）中有较高权威。</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（三）掌握职业技能等级认定理论、相应职业（工种）技能标准或行业企业评价规范、考评技术和方法，熟悉国家职业技能等级认定有关政策法规。</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（四）符合并达到考评人员素质要求，有丰富的专业理论知识和较高操作技能，确有技术专长的“技术能手”和“能工巧匠”可以突破申报条件要求。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第三章 职责与任务 </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考评人员须经培训考核合格并取得相应资格，遵循客观公正、统一标准、科学规范的原则开展工作。</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考评人员职责：</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（一）接受评价机构的派遣，参加考前考评例会，了解认定基本情况，熟悉所认定职业（工种）及等级的评价标准、规范和要求。</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（二）严格遵守考评纪律，认真执行考评规定，按照考核方式、方法和评分标准，对参评人员进行客观公正的考评，将考核结果填写在评分表和职业技能等级认定现场考评记录表上，并签名确认。</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（三）对考核场地、设备、材料、工具和检测仪器等进行核查</w:t>
      </w:r>
      <w:r>
        <w:rPr>
          <w:rFonts w:hint="eastAsia" w:ascii="仿宋" w:hAnsi="仿宋" w:eastAsia="仿宋" w:cs="仿宋"/>
          <w:sz w:val="28"/>
          <w:szCs w:val="28"/>
        </w:rPr>
        <w:t>和检验，督促落实安全防范措施。</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（四）对参评人员的违纪行为，应视情节轻重给予劝告、警告、终止考核或宣布成绩无效，并由考评组长将处理结果书面报告评价机构。</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（五）按照实际操作考核标准要求独立评分，有权拒绝任何单位和个人更改考评试题、考评结果等不正当要求，严格执行保密制度，不得泄露考核试题内容和评价成绩。</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（六）</w:t>
      </w:r>
      <w:r>
        <w:rPr>
          <w:rFonts w:hint="eastAsia" w:ascii="仿宋" w:hAnsi="仿宋" w:eastAsia="仿宋" w:cs="仿宋"/>
          <w:color w:val="000000" w:themeColor="text1"/>
          <w:sz w:val="28"/>
          <w:szCs w:val="28"/>
          <w14:textFill>
            <w14:solidFill>
              <w14:schemeClr w14:val="tx1"/>
            </w14:solidFill>
          </w14:textFill>
        </w:rPr>
        <w:t>接受考核任务后，由考评组长召开考前准备会，分析考评题目，确定评分标准，明确各考评人员工作分工。</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（七）执行考评任务时，对有亲属、师生、师徒关系的考生应予以回避。</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（八）对评价过程中出现的特殊情况，可向评价机构提出停止或延长考核时间的建议。</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（九）对本职业（工种）题库进行审核，提出修改意见。</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（十）自觉接受评价机构的监督检查，接受质量督导员的技术指导和监督。</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（十一）执行考评任务时，权益受到侵害，可向评价机构提出申诉，评价机构应按照有关政策积极维护考评人员合法权益。</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（十二）不断学习职业技能等级认定有关政策、法规，本职业（工种）技术特别是新材料、新设备、新工艺、新技术，提高评价业务水平。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第九条 评价机构根据实际工作需要，采取不定期轮换方式派遣考评人员，组成考评小组，每组不少于3人，并指定考评组长。</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第十条 考评组长应具备相应的组织管理能力和3年以上考评工作经验。考评组长负责考评工作全过程的组织、协调并最终裁决当次有争议的考评结果，每次考评结束当天收齐全部评分表及职业技能等级认定现场考评记录表，汇总考评情况报告，按要求封装签字，一并交评价机构备案、存档。</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考评人员在考评时须佩戴考评员证卡，严格执行考评人员工作守则和考场规则，坚守工作岗位，认真履行职责。</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第四章 培训、考核与发证</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申报考评人员资格，应按照考评人员的任职条件要求，由本人提出申请，经所在单位推荐，填写《职业技能等级认定考评人员资格申报表》，同时提供身份证、毕业证、职业资格证书或职业技能等级证书、职称证等证件报评价机构审核。评价机构开展认定的职业（工种），每个职业（工种）考评人员不得少于4名。</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第十三条 评价机构制定培训大纲和读本，采取集中授课、按职业（工种）分组研讨、现场模拟考评等方式，结合实际组织本机构考评人员业务培训和业务提升培训。业务培训的主要内容包括:</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（一）职业技能等级认定政策、制度、法规;</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（二）职业道德、考评人员守则;</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（三）职业标准、考评程序;</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（四）各职业（工种）的技术规范、考评要素、内容和评分标准。</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以下情况组织业务提升培训，包括：</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（一）相应职业（工种）的核心技术发生变化；</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（二）职业技能标准或行业企业评价规范进行修订；</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（三）职业技能等级认定政策、制度、法规发生较大变化。</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第十四条 评价机构负责开发本机构考评人员培训读本和课件，组织本机构考评人员的培训和考核工作。</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第十五条 考评人员资格考核分专业知识和实际操作考核两部分进行。专业知识考核采取笔试方式进行，实际操作考核结合职业（工种）要求和现场考评情况进行。</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第十六条 经资格考核合格的考评人员，由评价机构颁发职业技能等级认定考评员证卡，有效期3年。</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考评人员证卡编码18位，由评价机构代码（13位）+考评人员等级（1位）+序列号（4位）组成。</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评价机构建立考评人员档案、工作台帐，及时在职业技能等级认定技能人才评价服务平台录入考评人员信息并定期维护。</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评价机构每年组织一次考评人员继续教育，对继续教育不合格及未参加继续教育的考评人员取消其考评资格。</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第五章 聘任及管理</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第十九条 考评人员实行聘任制。考评人员与评价机构双方签订聘任合同，明确双方的责任、权利、义务和聘用期限等。</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考评员每次实施考评后，应给予相应的津贴补助，费用由聘任的评价机构承担。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第二十条 考评人员聘期一般为3年。期满后，评价机构可根据其工作情况续聘或解聘。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第二十一条 考评人员无故缺席培训、年度考核不合格或有其它违反考评人员管理规定的行为，评价机构有权取消其考评资格。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第二十二条 对连续3次不参加考评工作、徇私舞弊、弄虚作假、收取考生贿赂的，由评价机构取消其考评资格；构成犯罪的，移送司法机关依法追究刑事责任。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第二十三条 评价机构对所聘任的考评人员实施年度考核评估制度，建立考绩档案。对优秀考评人员给予表彰奖励，对不合格考评人员取消其考评资格。</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第二十四条 取消考评资格的考评人员，撤回考评人员证卡，在职业技能等级认定技能人才评价服务平台删除其信息，列入考评失信黑名单。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第六章考评员等级</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第二十五条 考评人员分为考评员和高级考评员。考评员应具有高级工及以上职业技能等级或中级及以上专业技术职务，熟悉本职业(工种)的专业知识和操作技能。高级考评员应具有高级技师职业技能等级或高级专业技术职务,具有实际者评工作经验，并取得考评员资格一年以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第二十六条 考评员承担初级工、中级工、高级工职业技能的考核评审，高级考评员承担高级技师、技师及其以下各等级职业技能的考核评审。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第二十七条 考评人员实行资格聘任制度。 考评人员培训考核工作由</w:t>
      </w:r>
      <w:r>
        <w:rPr>
          <w:rFonts w:hint="eastAsia" w:ascii="仿宋" w:hAnsi="仿宋" w:eastAsia="仿宋" w:cs="仿宋"/>
          <w:color w:val="000000" w:themeColor="text1"/>
          <w:sz w:val="28"/>
          <w:szCs w:val="28"/>
          <w14:textFill>
            <w14:solidFill>
              <w14:schemeClr w14:val="tx1"/>
            </w14:solidFill>
          </w14:textFill>
        </w:rPr>
        <w:t>职业等级认定中心</w:t>
      </w:r>
      <w:r>
        <w:rPr>
          <w:rFonts w:hint="eastAsia" w:ascii="仿宋" w:hAnsi="仿宋" w:eastAsia="仿宋" w:cs="仿宋"/>
          <w:sz w:val="28"/>
          <w:szCs w:val="28"/>
        </w:rPr>
        <w:t>组织实施。对考核合格取得考评人员资格的，由</w:t>
      </w:r>
      <w:r>
        <w:rPr>
          <w:rFonts w:hint="eastAsia" w:ascii="仿宋" w:hAnsi="仿宋" w:eastAsia="仿宋" w:cs="仿宋"/>
          <w:color w:val="000000" w:themeColor="text1"/>
          <w:sz w:val="28"/>
          <w:szCs w:val="28"/>
          <w14:textFill>
            <w14:solidFill>
              <w14:schemeClr w14:val="tx1"/>
            </w14:solidFill>
          </w14:textFill>
        </w:rPr>
        <w:t>职业等级认定中心</w:t>
      </w:r>
      <w:r>
        <w:rPr>
          <w:rFonts w:hint="eastAsia" w:ascii="仿宋" w:hAnsi="仿宋" w:eastAsia="仿宋" w:cs="仿宋"/>
          <w:sz w:val="28"/>
          <w:szCs w:val="28"/>
        </w:rPr>
        <w:t>领发考评员或高级考评员证卡。</w:t>
      </w:r>
    </w:p>
    <w:p>
      <w:pPr>
        <w:keepNext w:val="0"/>
        <w:keepLines w:val="0"/>
        <w:pageBreakBefore w:val="0"/>
        <w:widowControl w:val="0"/>
        <w:kinsoku/>
        <w:wordWrap/>
        <w:overflowPunct/>
        <w:topLinePunct w:val="0"/>
        <w:autoSpaceDE/>
        <w:autoSpaceDN/>
        <w:bidi w:val="0"/>
        <w:adjustRightInd/>
        <w:snapToGrid/>
        <w:spacing w:line="480" w:lineRule="exact"/>
        <w:ind w:firstLine="643"/>
        <w:jc w:val="center"/>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第七章 考评程序</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第二十八条 考评员经</w:t>
      </w:r>
      <w:r>
        <w:rPr>
          <w:rFonts w:hint="eastAsia" w:ascii="仿宋" w:hAnsi="仿宋" w:eastAsia="仿宋" w:cs="仿宋"/>
          <w:color w:val="000000" w:themeColor="text1"/>
          <w:sz w:val="28"/>
          <w:szCs w:val="28"/>
          <w:lang w:val="en-US" w:eastAsia="zh-CN"/>
          <w14:textFill>
            <w14:solidFill>
              <w14:schemeClr w14:val="tx1"/>
            </w14:solidFill>
          </w14:textFill>
        </w:rPr>
        <w:t>有关</w:t>
      </w:r>
      <w:r>
        <w:rPr>
          <w:rFonts w:hint="eastAsia" w:ascii="仿宋" w:hAnsi="仿宋" w:eastAsia="仿宋" w:cs="仿宋"/>
          <w:color w:val="000000" w:themeColor="text1"/>
          <w:sz w:val="28"/>
          <w:szCs w:val="28"/>
          <w14:textFill>
            <w14:solidFill>
              <w14:schemeClr w14:val="tx1"/>
            </w14:solidFill>
          </w14:textFill>
        </w:rPr>
        <w:t>部门认可，专门负责对某工种、级别的职业技能鉴定的考核、监考、评定等工作。</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第二十九条 考评员在执行考评工作时，必须佩带由劳动行政部门核发的带有本人照片的考评员资格胸卡。</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第三十条 考评员进行操作技能考核工作前，要根据技能考核准备通知单的要求，协助职业等级认定中心做好有关设备工具的调试检查工作。</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第三十一条 考评员要认真维护考场秩序，做好考场监督、检查、答疑、现场评定、收发试卷等工作。</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第三十二条 考评员在开考前向考生宣布本场考核时间，重申考场规则和注意事项并当众拆封发卷。</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第三十三条 考评员应审核考生《准考证》是否与参考人、参考工种相符。</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第三十四条 严格执行考场纪律，对考生夹带、偷看、传递、代考、换卷(件)等违反《考场守则》行为，要及时制止以批评、警告，对严重作弊者要视情节予以扣分，试卷作废处理。</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第三十五条 考试结束铃响，考评员应指令考生停止考试，考生退场后，要整理、装订、密封好试卷或在考件上打好号码交回考场保密室。</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第三十六条 考评员要指导或承担本场次鉴定的阅卷(检测)评分工作。严格按标准评定成绩，考评小组成员应在本场次鉴定成绩登记册上签名负责。</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第三十七条 考评员应秉公办事，不得弄虚作假，徇私舞弊。违者，视情节给予批评教育，吊销考评员资格乃至行政处分。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第八章 附则</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第三十八条 以往办法与本办法相不同的，按本办法执行。</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第三十九条 本办法由评价机构负责解释。</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第四十条 本办法自发布之日起施行。</w:t>
      </w:r>
    </w:p>
    <w:p>
      <w:pPr>
        <w:ind w:firstLine="645"/>
        <w:rPr>
          <w:rFonts w:ascii="仿宋_GB2312" w:eastAsia="仿宋_GB2312" w:hAnsiTheme="minorEastAsia" w:cstheme="minorEastAsia"/>
          <w:color w:val="000000" w:themeColor="text1"/>
          <w:sz w:val="32"/>
          <w:szCs w:val="32"/>
          <w14:textFill>
            <w14:solidFill>
              <w14:schemeClr w14:val="tx1"/>
            </w14:solidFill>
          </w14:textFill>
        </w:rPr>
      </w:pPr>
    </w:p>
    <w:p>
      <w:pPr>
        <w:ind w:firstLine="645"/>
        <w:rPr>
          <w:rFonts w:ascii="仿宋_GB2312" w:eastAsia="仿宋_GB2312" w:hAnsiTheme="minorEastAsia" w:cstheme="minorEastAsia"/>
          <w:color w:val="000000" w:themeColor="text1"/>
          <w:sz w:val="32"/>
          <w:szCs w:val="32"/>
          <w14:textFill>
            <w14:solidFill>
              <w14:schemeClr w14:val="tx1"/>
            </w14:solidFill>
          </w14:textFill>
        </w:rPr>
      </w:pPr>
    </w:p>
    <w:p>
      <w:pPr>
        <w:ind w:firstLine="645"/>
        <w:rPr>
          <w:rFonts w:ascii="仿宋_GB2312" w:eastAsia="仿宋_GB2312" w:hAnsiTheme="minorEastAsia" w:cstheme="minorEastAsia"/>
          <w:color w:val="000000" w:themeColor="text1"/>
          <w:sz w:val="32"/>
          <w:szCs w:val="32"/>
          <w14:textFill>
            <w14:solidFill>
              <w14:schemeClr w14:val="tx1"/>
            </w14:solidFill>
          </w14:textFill>
        </w:rPr>
      </w:pPr>
    </w:p>
    <w:p>
      <w:pPr>
        <w:ind w:firstLine="645"/>
        <w:rPr>
          <w:rFonts w:ascii="仿宋_GB2312" w:eastAsia="仿宋_GB2312" w:hAnsiTheme="minorEastAsia" w:cstheme="minorEastAsia"/>
          <w:color w:val="000000" w:themeColor="text1"/>
          <w:sz w:val="32"/>
          <w:szCs w:val="32"/>
          <w14:textFill>
            <w14:solidFill>
              <w14:schemeClr w14:val="tx1"/>
            </w14:solidFill>
          </w14:textFill>
        </w:rPr>
      </w:pPr>
    </w:p>
    <w:p>
      <w:pPr>
        <w:jc w:val="center"/>
        <w:rPr>
          <w:rFonts w:ascii="仿宋" w:hAnsi="仿宋" w:eastAsia="仿宋"/>
          <w:b/>
          <w:w w:val="95"/>
          <w:sz w:val="44"/>
          <w:szCs w:val="44"/>
        </w:rPr>
      </w:pPr>
    </w:p>
    <w:p>
      <w:pPr>
        <w:jc w:val="center"/>
        <w:rPr>
          <w:rFonts w:ascii="仿宋" w:hAnsi="仿宋" w:eastAsia="仿宋"/>
          <w:b/>
          <w:w w:val="95"/>
          <w:sz w:val="44"/>
          <w:szCs w:val="44"/>
        </w:rPr>
      </w:pPr>
      <w:r>
        <w:rPr>
          <w:rFonts w:hint="eastAsia" w:ascii="仿宋" w:hAnsi="仿宋" w:eastAsia="仿宋"/>
          <w:b/>
          <w:w w:val="95"/>
          <w:sz w:val="44"/>
          <w:szCs w:val="44"/>
        </w:rPr>
        <w:t>职业技能等级认定考评人员资格申报表</w:t>
      </w:r>
    </w:p>
    <w:p>
      <w:pPr>
        <w:jc w:val="center"/>
        <w:rPr>
          <w:rFonts w:ascii="仿宋" w:hAnsi="仿宋" w:eastAsia="仿宋"/>
          <w:b/>
          <w:sz w:val="24"/>
        </w:rPr>
      </w:pPr>
    </w:p>
    <w:tbl>
      <w:tblPr>
        <w:tblStyle w:val="8"/>
        <w:tblW w:w="86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253"/>
        <w:gridCol w:w="253"/>
        <w:gridCol w:w="254"/>
        <w:gridCol w:w="253"/>
        <w:gridCol w:w="253"/>
        <w:gridCol w:w="254"/>
        <w:gridCol w:w="253"/>
        <w:gridCol w:w="253"/>
        <w:gridCol w:w="254"/>
        <w:gridCol w:w="253"/>
        <w:gridCol w:w="253"/>
        <w:gridCol w:w="254"/>
        <w:gridCol w:w="253"/>
        <w:gridCol w:w="173"/>
        <w:gridCol w:w="80"/>
        <w:gridCol w:w="254"/>
        <w:gridCol w:w="253"/>
        <w:gridCol w:w="253"/>
        <w:gridCol w:w="95"/>
        <w:gridCol w:w="159"/>
        <w:gridCol w:w="313"/>
        <w:gridCol w:w="236"/>
        <w:gridCol w:w="721"/>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szCs w:val="21"/>
              </w:rPr>
            </w:pPr>
            <w:r>
              <w:rPr>
                <w:rFonts w:hint="eastAsia"/>
                <w:szCs w:val="21"/>
              </w:rPr>
              <w:t>姓名</w:t>
            </w:r>
          </w:p>
        </w:tc>
        <w:tc>
          <w:tcPr>
            <w:tcW w:w="2786" w:type="dxa"/>
            <w:gridSpan w:val="11"/>
            <w:vAlign w:val="center"/>
          </w:tcPr>
          <w:p>
            <w:pPr>
              <w:jc w:val="center"/>
              <w:rPr>
                <w:szCs w:val="21"/>
              </w:rPr>
            </w:pPr>
          </w:p>
        </w:tc>
        <w:tc>
          <w:tcPr>
            <w:tcW w:w="760" w:type="dxa"/>
            <w:gridSpan w:val="4"/>
            <w:vAlign w:val="center"/>
          </w:tcPr>
          <w:p>
            <w:pPr>
              <w:jc w:val="center"/>
              <w:rPr>
                <w:szCs w:val="21"/>
              </w:rPr>
            </w:pPr>
            <w:r>
              <w:rPr>
                <w:rFonts w:hint="eastAsia"/>
                <w:szCs w:val="21"/>
              </w:rPr>
              <w:t>性别</w:t>
            </w:r>
          </w:p>
        </w:tc>
        <w:tc>
          <w:tcPr>
            <w:tcW w:w="855" w:type="dxa"/>
            <w:gridSpan w:val="4"/>
            <w:vAlign w:val="center"/>
          </w:tcPr>
          <w:p>
            <w:pPr>
              <w:jc w:val="center"/>
              <w:rPr>
                <w:szCs w:val="21"/>
              </w:rPr>
            </w:pPr>
          </w:p>
        </w:tc>
        <w:tc>
          <w:tcPr>
            <w:tcW w:w="708" w:type="dxa"/>
            <w:gridSpan w:val="3"/>
            <w:vAlign w:val="center"/>
          </w:tcPr>
          <w:p>
            <w:pPr>
              <w:jc w:val="center"/>
              <w:rPr>
                <w:szCs w:val="21"/>
              </w:rPr>
            </w:pPr>
            <w:r>
              <w:rPr>
                <w:rFonts w:hint="eastAsia"/>
                <w:szCs w:val="21"/>
              </w:rPr>
              <w:t>族别</w:t>
            </w:r>
          </w:p>
        </w:tc>
        <w:tc>
          <w:tcPr>
            <w:tcW w:w="721" w:type="dxa"/>
            <w:vAlign w:val="center"/>
          </w:tcPr>
          <w:p>
            <w:pPr>
              <w:jc w:val="center"/>
              <w:rPr>
                <w:szCs w:val="21"/>
              </w:rPr>
            </w:pPr>
          </w:p>
        </w:tc>
        <w:tc>
          <w:tcPr>
            <w:tcW w:w="1603" w:type="dxa"/>
            <w:vMerge w:val="restart"/>
            <w:vAlign w:val="center"/>
          </w:tcPr>
          <w:p>
            <w:pPr>
              <w:jc w:val="center"/>
              <w:rPr>
                <w:szCs w:val="21"/>
              </w:rPr>
            </w:pPr>
            <w:r>
              <w:rPr>
                <w:rFonts w:hint="eastAsia"/>
                <w:szCs w:val="21"/>
              </w:rPr>
              <w:t>照</w:t>
            </w:r>
          </w:p>
          <w:p>
            <w:pPr>
              <w:jc w:val="center"/>
              <w:rPr>
                <w:szCs w:val="21"/>
              </w:rPr>
            </w:pPr>
            <w:r>
              <w:rPr>
                <w:rFonts w:hint="eastAsia"/>
                <w:szCs w:val="21"/>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szCs w:val="21"/>
              </w:rPr>
            </w:pPr>
            <w:r>
              <w:rPr>
                <w:rFonts w:hint="eastAsia"/>
                <w:szCs w:val="21"/>
              </w:rPr>
              <w:t>文化程度</w:t>
            </w:r>
          </w:p>
        </w:tc>
        <w:tc>
          <w:tcPr>
            <w:tcW w:w="2786" w:type="dxa"/>
            <w:gridSpan w:val="11"/>
            <w:tcBorders>
              <w:bottom w:val="single" w:color="auto" w:sz="4" w:space="0"/>
              <w:right w:val="single" w:color="auto" w:sz="4" w:space="0"/>
            </w:tcBorders>
            <w:vAlign w:val="center"/>
          </w:tcPr>
          <w:p>
            <w:pPr>
              <w:jc w:val="center"/>
              <w:rPr>
                <w:szCs w:val="21"/>
              </w:rPr>
            </w:pPr>
          </w:p>
        </w:tc>
        <w:tc>
          <w:tcPr>
            <w:tcW w:w="760" w:type="dxa"/>
            <w:gridSpan w:val="4"/>
            <w:tcBorders>
              <w:left w:val="single" w:color="auto" w:sz="4" w:space="0"/>
              <w:bottom w:val="single" w:color="auto" w:sz="4" w:space="0"/>
              <w:right w:val="single" w:color="auto" w:sz="4" w:space="0"/>
            </w:tcBorders>
            <w:vAlign w:val="center"/>
          </w:tcPr>
          <w:p>
            <w:pPr>
              <w:jc w:val="center"/>
              <w:rPr>
                <w:szCs w:val="21"/>
              </w:rPr>
            </w:pPr>
            <w:r>
              <w:rPr>
                <w:rFonts w:hint="eastAsia"/>
                <w:szCs w:val="21"/>
              </w:rPr>
              <w:t>政治面貌</w:t>
            </w:r>
          </w:p>
        </w:tc>
        <w:tc>
          <w:tcPr>
            <w:tcW w:w="855" w:type="dxa"/>
            <w:gridSpan w:val="4"/>
            <w:tcBorders>
              <w:left w:val="single" w:color="auto" w:sz="4" w:space="0"/>
              <w:bottom w:val="single" w:color="auto" w:sz="4" w:space="0"/>
            </w:tcBorders>
            <w:vAlign w:val="center"/>
          </w:tcPr>
          <w:p>
            <w:pPr>
              <w:jc w:val="center"/>
              <w:rPr>
                <w:szCs w:val="21"/>
              </w:rPr>
            </w:pPr>
          </w:p>
        </w:tc>
        <w:tc>
          <w:tcPr>
            <w:tcW w:w="708" w:type="dxa"/>
            <w:gridSpan w:val="3"/>
            <w:vAlign w:val="center"/>
          </w:tcPr>
          <w:p>
            <w:pPr>
              <w:jc w:val="center"/>
              <w:rPr>
                <w:szCs w:val="21"/>
              </w:rPr>
            </w:pPr>
            <w:r>
              <w:rPr>
                <w:rFonts w:hint="eastAsia"/>
                <w:szCs w:val="21"/>
              </w:rPr>
              <w:t>专业工龄</w:t>
            </w:r>
          </w:p>
        </w:tc>
        <w:tc>
          <w:tcPr>
            <w:tcW w:w="721" w:type="dxa"/>
            <w:tcBorders>
              <w:bottom w:val="single" w:color="auto" w:sz="4" w:space="0"/>
            </w:tcBorders>
            <w:vAlign w:val="center"/>
          </w:tcPr>
          <w:p>
            <w:pPr>
              <w:jc w:val="center"/>
              <w:rPr>
                <w:szCs w:val="21"/>
              </w:rPr>
            </w:pPr>
          </w:p>
        </w:tc>
        <w:tc>
          <w:tcPr>
            <w:tcW w:w="1603"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szCs w:val="21"/>
              </w:rPr>
            </w:pPr>
            <w:r>
              <w:rPr>
                <w:rFonts w:hint="eastAsia"/>
                <w:szCs w:val="21"/>
              </w:rPr>
              <w:t>申报职业</w:t>
            </w:r>
          </w:p>
        </w:tc>
        <w:tc>
          <w:tcPr>
            <w:tcW w:w="2786" w:type="dxa"/>
            <w:gridSpan w:val="11"/>
            <w:tcBorders>
              <w:right w:val="single" w:color="auto" w:sz="4" w:space="0"/>
            </w:tcBorders>
            <w:vAlign w:val="center"/>
          </w:tcPr>
          <w:p>
            <w:pPr>
              <w:jc w:val="center"/>
              <w:rPr>
                <w:szCs w:val="21"/>
              </w:rPr>
            </w:pPr>
          </w:p>
        </w:tc>
        <w:tc>
          <w:tcPr>
            <w:tcW w:w="760" w:type="dxa"/>
            <w:gridSpan w:val="4"/>
            <w:tcBorders>
              <w:left w:val="single" w:color="auto" w:sz="4" w:space="0"/>
              <w:right w:val="single" w:color="auto" w:sz="4" w:space="0"/>
            </w:tcBorders>
            <w:vAlign w:val="center"/>
          </w:tcPr>
          <w:p>
            <w:pPr>
              <w:jc w:val="center"/>
              <w:rPr>
                <w:szCs w:val="21"/>
              </w:rPr>
            </w:pPr>
            <w:r>
              <w:rPr>
                <w:rFonts w:hint="eastAsia"/>
                <w:szCs w:val="21"/>
              </w:rPr>
              <w:t>证书等级</w:t>
            </w:r>
          </w:p>
        </w:tc>
        <w:tc>
          <w:tcPr>
            <w:tcW w:w="2284" w:type="dxa"/>
            <w:gridSpan w:val="8"/>
            <w:tcBorders>
              <w:left w:val="single" w:color="auto" w:sz="4" w:space="0"/>
            </w:tcBorders>
            <w:vAlign w:val="center"/>
          </w:tcPr>
          <w:p>
            <w:pPr>
              <w:jc w:val="center"/>
              <w:rPr>
                <w:szCs w:val="21"/>
              </w:rPr>
            </w:pPr>
          </w:p>
        </w:tc>
        <w:tc>
          <w:tcPr>
            <w:tcW w:w="1603"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szCs w:val="21"/>
              </w:rPr>
            </w:pPr>
            <w:r>
              <w:rPr>
                <w:rFonts w:hint="eastAsia"/>
                <w:szCs w:val="21"/>
              </w:rPr>
              <w:t>工作单位</w:t>
            </w:r>
          </w:p>
        </w:tc>
        <w:tc>
          <w:tcPr>
            <w:tcW w:w="2786" w:type="dxa"/>
            <w:gridSpan w:val="11"/>
            <w:tcBorders>
              <w:right w:val="single" w:color="auto" w:sz="4" w:space="0"/>
            </w:tcBorders>
            <w:vAlign w:val="center"/>
          </w:tcPr>
          <w:p>
            <w:pPr>
              <w:jc w:val="center"/>
              <w:rPr>
                <w:szCs w:val="21"/>
              </w:rPr>
            </w:pPr>
          </w:p>
        </w:tc>
        <w:tc>
          <w:tcPr>
            <w:tcW w:w="760" w:type="dxa"/>
            <w:gridSpan w:val="4"/>
            <w:tcBorders>
              <w:left w:val="single" w:color="auto" w:sz="4" w:space="0"/>
              <w:right w:val="single" w:color="auto" w:sz="4" w:space="0"/>
            </w:tcBorders>
            <w:vAlign w:val="center"/>
          </w:tcPr>
          <w:p>
            <w:pPr>
              <w:jc w:val="center"/>
              <w:rPr>
                <w:szCs w:val="21"/>
              </w:rPr>
            </w:pPr>
            <w:r>
              <w:rPr>
                <w:rFonts w:hint="eastAsia"/>
                <w:szCs w:val="21"/>
              </w:rPr>
              <w:t>联系电话</w:t>
            </w:r>
          </w:p>
        </w:tc>
        <w:tc>
          <w:tcPr>
            <w:tcW w:w="2284" w:type="dxa"/>
            <w:gridSpan w:val="8"/>
            <w:tcBorders>
              <w:left w:val="single" w:color="auto" w:sz="4" w:space="0"/>
            </w:tcBorders>
            <w:vAlign w:val="center"/>
          </w:tcPr>
          <w:p>
            <w:pPr>
              <w:jc w:val="center"/>
              <w:rPr>
                <w:szCs w:val="21"/>
              </w:rPr>
            </w:pPr>
          </w:p>
        </w:tc>
        <w:tc>
          <w:tcPr>
            <w:tcW w:w="1603"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tcBorders>
              <w:right w:val="single" w:color="auto" w:sz="4" w:space="0"/>
            </w:tcBorders>
            <w:vAlign w:val="center"/>
          </w:tcPr>
          <w:p>
            <w:pPr>
              <w:jc w:val="center"/>
              <w:rPr>
                <w:szCs w:val="21"/>
              </w:rPr>
            </w:pPr>
            <w:r>
              <w:rPr>
                <w:rFonts w:hint="eastAsia"/>
                <w:szCs w:val="21"/>
              </w:rPr>
              <w:t>身份证号</w:t>
            </w:r>
          </w:p>
        </w:tc>
        <w:tc>
          <w:tcPr>
            <w:tcW w:w="253"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4"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4"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4"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4"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3" w:type="dxa"/>
            <w:gridSpan w:val="2"/>
            <w:tcBorders>
              <w:left w:val="single" w:color="auto" w:sz="4" w:space="0"/>
              <w:right w:val="single" w:color="auto" w:sz="4" w:space="0"/>
            </w:tcBorders>
            <w:vAlign w:val="center"/>
          </w:tcPr>
          <w:p>
            <w:pPr>
              <w:jc w:val="center"/>
              <w:rPr>
                <w:szCs w:val="21"/>
              </w:rPr>
            </w:pPr>
          </w:p>
        </w:tc>
        <w:tc>
          <w:tcPr>
            <w:tcW w:w="254"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3" w:type="dxa"/>
            <w:tcBorders>
              <w:left w:val="single" w:color="auto" w:sz="4" w:space="0"/>
              <w:right w:val="single" w:color="auto" w:sz="4" w:space="0"/>
            </w:tcBorders>
            <w:vAlign w:val="center"/>
          </w:tcPr>
          <w:p>
            <w:pPr>
              <w:jc w:val="center"/>
              <w:rPr>
                <w:szCs w:val="21"/>
              </w:rPr>
            </w:pPr>
          </w:p>
        </w:tc>
        <w:tc>
          <w:tcPr>
            <w:tcW w:w="254" w:type="dxa"/>
            <w:gridSpan w:val="2"/>
            <w:tcBorders>
              <w:left w:val="single" w:color="auto" w:sz="4" w:space="0"/>
            </w:tcBorders>
            <w:vAlign w:val="center"/>
          </w:tcPr>
          <w:p>
            <w:pPr>
              <w:jc w:val="center"/>
              <w:rPr>
                <w:szCs w:val="21"/>
              </w:rPr>
            </w:pPr>
          </w:p>
        </w:tc>
        <w:tc>
          <w:tcPr>
            <w:tcW w:w="1270" w:type="dxa"/>
            <w:gridSpan w:val="3"/>
            <w:vAlign w:val="center"/>
          </w:tcPr>
          <w:p>
            <w:pPr>
              <w:jc w:val="center"/>
              <w:rPr>
                <w:szCs w:val="21"/>
              </w:rPr>
            </w:pPr>
            <w:r>
              <w:rPr>
                <w:rFonts w:hint="eastAsia"/>
                <w:szCs w:val="21"/>
              </w:rPr>
              <w:t>类别</w:t>
            </w:r>
          </w:p>
        </w:tc>
        <w:tc>
          <w:tcPr>
            <w:tcW w:w="1603" w:type="dxa"/>
            <w:vAlign w:val="center"/>
          </w:tcPr>
          <w:p>
            <w:pPr>
              <w:rPr>
                <w:szCs w:val="21"/>
              </w:rPr>
            </w:pPr>
            <w:r>
              <w:rPr>
                <w:rFonts w:hint="eastAsia"/>
                <w:szCs w:val="21"/>
              </w:rPr>
              <w:t>□考评员</w:t>
            </w:r>
          </w:p>
          <w:p>
            <w:pPr>
              <w:rPr>
                <w:szCs w:val="21"/>
              </w:rPr>
            </w:pPr>
            <w:r>
              <w:rPr>
                <w:rFonts w:hint="eastAsia"/>
                <w:szCs w:val="21"/>
              </w:rPr>
              <w:t>□高级考评员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9" w:hRule="atLeast"/>
        </w:trPr>
        <w:tc>
          <w:tcPr>
            <w:tcW w:w="1236" w:type="dxa"/>
            <w:tcBorders>
              <w:bottom w:val="single" w:color="000000" w:sz="4" w:space="0"/>
            </w:tcBorders>
            <w:vAlign w:val="center"/>
          </w:tcPr>
          <w:p>
            <w:pPr>
              <w:jc w:val="center"/>
              <w:rPr>
                <w:szCs w:val="21"/>
              </w:rPr>
            </w:pPr>
            <w:r>
              <w:rPr>
                <w:rFonts w:hint="eastAsia"/>
                <w:szCs w:val="21"/>
              </w:rPr>
              <w:t>工</w:t>
            </w:r>
          </w:p>
          <w:p>
            <w:pPr>
              <w:jc w:val="center"/>
              <w:rPr>
                <w:szCs w:val="21"/>
              </w:rPr>
            </w:pPr>
            <w:r>
              <w:rPr>
                <w:rFonts w:hint="eastAsia"/>
                <w:szCs w:val="21"/>
              </w:rPr>
              <w:t>作</w:t>
            </w:r>
          </w:p>
          <w:p>
            <w:pPr>
              <w:jc w:val="center"/>
              <w:rPr>
                <w:szCs w:val="21"/>
              </w:rPr>
            </w:pPr>
            <w:r>
              <w:rPr>
                <w:rFonts w:hint="eastAsia"/>
                <w:szCs w:val="21"/>
              </w:rPr>
              <w:t>简</w:t>
            </w:r>
          </w:p>
          <w:p>
            <w:pPr>
              <w:jc w:val="center"/>
              <w:rPr>
                <w:szCs w:val="21"/>
              </w:rPr>
            </w:pPr>
            <w:r>
              <w:rPr>
                <w:rFonts w:hint="eastAsia"/>
                <w:szCs w:val="21"/>
              </w:rPr>
              <w:t>历</w:t>
            </w:r>
          </w:p>
        </w:tc>
        <w:tc>
          <w:tcPr>
            <w:tcW w:w="7433" w:type="dxa"/>
            <w:gridSpan w:val="24"/>
            <w:tcBorders>
              <w:bottom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8" w:hRule="atLeast"/>
        </w:trPr>
        <w:tc>
          <w:tcPr>
            <w:tcW w:w="1236" w:type="dxa"/>
            <w:vAlign w:val="center"/>
          </w:tcPr>
          <w:p>
            <w:pPr>
              <w:jc w:val="center"/>
              <w:rPr>
                <w:szCs w:val="21"/>
              </w:rPr>
            </w:pPr>
            <w:r>
              <w:rPr>
                <w:rFonts w:hint="eastAsia"/>
                <w:szCs w:val="21"/>
              </w:rPr>
              <w:t>所在单位推荐意见</w:t>
            </w:r>
          </w:p>
        </w:tc>
        <w:tc>
          <w:tcPr>
            <w:tcW w:w="7433" w:type="dxa"/>
            <w:gridSpan w:val="24"/>
            <w:vAlign w:val="bottom"/>
          </w:tcPr>
          <w:p>
            <w:pPr>
              <w:ind w:right="315"/>
              <w:jc w:val="right"/>
              <w:rPr>
                <w:szCs w:val="21"/>
              </w:rPr>
            </w:pPr>
            <w:r>
              <w:rPr>
                <w:rFonts w:hint="eastAsia"/>
                <w:szCs w:val="21"/>
              </w:rPr>
              <w:t>（盖 章）</w:t>
            </w:r>
          </w:p>
          <w:p>
            <w:pPr>
              <w:ind w:right="210"/>
              <w:jc w:val="right"/>
              <w:rPr>
                <w:szCs w:val="21"/>
              </w:rPr>
            </w:pPr>
            <w:r>
              <w:rPr>
                <w:rFonts w:hint="eastAsia"/>
                <w:szCs w:val="21"/>
              </w:rPr>
              <w:t>年   月   日</w:t>
            </w:r>
          </w:p>
          <w:p>
            <w:pPr>
              <w:jc w:val="righ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236" w:type="dxa"/>
            <w:vAlign w:val="center"/>
          </w:tcPr>
          <w:p>
            <w:pPr>
              <w:jc w:val="center"/>
              <w:rPr>
                <w:szCs w:val="21"/>
              </w:rPr>
            </w:pPr>
            <w:r>
              <w:rPr>
                <w:rFonts w:hint="eastAsia"/>
                <w:szCs w:val="21"/>
              </w:rPr>
              <w:t>评价机构审核意见</w:t>
            </w:r>
          </w:p>
        </w:tc>
        <w:tc>
          <w:tcPr>
            <w:tcW w:w="7433" w:type="dxa"/>
            <w:gridSpan w:val="24"/>
            <w:vAlign w:val="bottom"/>
          </w:tcPr>
          <w:p>
            <w:pPr>
              <w:ind w:right="315"/>
              <w:jc w:val="right"/>
              <w:rPr>
                <w:szCs w:val="21"/>
              </w:rPr>
            </w:pPr>
            <w:r>
              <w:rPr>
                <w:rFonts w:hint="eastAsia"/>
                <w:szCs w:val="21"/>
              </w:rPr>
              <w:t>（盖 章）</w:t>
            </w:r>
          </w:p>
          <w:p>
            <w:pPr>
              <w:ind w:right="210"/>
              <w:jc w:val="right"/>
              <w:rPr>
                <w:szCs w:val="21"/>
              </w:rPr>
            </w:pPr>
            <w:r>
              <w:rPr>
                <w:rFonts w:hint="eastAsia"/>
                <w:szCs w:val="21"/>
              </w:rPr>
              <w:t>年   月   日</w:t>
            </w:r>
          </w:p>
          <w:p>
            <w:pPr>
              <w:jc w:val="righ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236" w:type="dxa"/>
            <w:tcBorders>
              <w:bottom w:val="single" w:color="000000" w:sz="4" w:space="0"/>
            </w:tcBorders>
            <w:vAlign w:val="center"/>
          </w:tcPr>
          <w:p>
            <w:pPr>
              <w:jc w:val="center"/>
              <w:rPr>
                <w:szCs w:val="21"/>
              </w:rPr>
            </w:pPr>
            <w:r>
              <w:rPr>
                <w:rFonts w:hint="eastAsia"/>
                <w:szCs w:val="21"/>
              </w:rPr>
              <w:t>证卡编号</w:t>
            </w:r>
          </w:p>
        </w:tc>
        <w:tc>
          <w:tcPr>
            <w:tcW w:w="3466" w:type="dxa"/>
            <w:gridSpan w:val="14"/>
            <w:tcBorders>
              <w:bottom w:val="single" w:color="000000" w:sz="4" w:space="0"/>
              <w:right w:val="single" w:color="auto" w:sz="4" w:space="0"/>
            </w:tcBorders>
            <w:vAlign w:val="bottom"/>
          </w:tcPr>
          <w:p>
            <w:pPr>
              <w:ind w:right="315"/>
              <w:jc w:val="right"/>
              <w:rPr>
                <w:szCs w:val="21"/>
              </w:rPr>
            </w:pPr>
          </w:p>
        </w:tc>
        <w:tc>
          <w:tcPr>
            <w:tcW w:w="1407" w:type="dxa"/>
            <w:gridSpan w:val="7"/>
            <w:tcBorders>
              <w:left w:val="single" w:color="auto" w:sz="4" w:space="0"/>
              <w:bottom w:val="single" w:color="000000" w:sz="4" w:space="0"/>
              <w:right w:val="single" w:color="auto" w:sz="4" w:space="0"/>
            </w:tcBorders>
            <w:vAlign w:val="center"/>
          </w:tcPr>
          <w:p>
            <w:pPr>
              <w:jc w:val="center"/>
              <w:rPr>
                <w:szCs w:val="21"/>
              </w:rPr>
            </w:pPr>
            <w:r>
              <w:rPr>
                <w:rFonts w:hint="eastAsia"/>
                <w:szCs w:val="21"/>
              </w:rPr>
              <w:t>核发时间</w:t>
            </w:r>
          </w:p>
        </w:tc>
        <w:tc>
          <w:tcPr>
            <w:tcW w:w="2560" w:type="dxa"/>
            <w:gridSpan w:val="3"/>
            <w:tcBorders>
              <w:left w:val="single" w:color="auto" w:sz="4" w:space="0"/>
              <w:bottom w:val="single" w:color="000000" w:sz="4" w:space="0"/>
            </w:tcBorders>
            <w:vAlign w:val="bottom"/>
          </w:tcPr>
          <w:p>
            <w:pPr>
              <w:ind w:right="315"/>
              <w:jc w:val="right"/>
              <w:rPr>
                <w:szCs w:val="21"/>
              </w:rPr>
            </w:pPr>
          </w:p>
        </w:tc>
      </w:tr>
    </w:tbl>
    <w:p>
      <w:pPr>
        <w:ind w:left="-141" w:leftChars="-67"/>
        <w:rPr>
          <w:rFonts w:ascii="仿宋" w:hAnsi="仿宋" w:eastAsia="仿宋"/>
          <w:b/>
          <w:sz w:val="24"/>
        </w:rPr>
      </w:pPr>
    </w:p>
    <w:p>
      <w:pPr>
        <w:rPr>
          <w:rFonts w:ascii="仿宋" w:hAnsi="仿宋" w:eastAsia="仿宋"/>
          <w:sz w:val="24"/>
        </w:rPr>
      </w:pPr>
    </w:p>
    <w:p>
      <w:pPr>
        <w:jc w:val="center"/>
        <w:rPr>
          <w:rFonts w:ascii="仿宋" w:hAnsi="仿宋" w:eastAsia="仿宋"/>
          <w:b/>
          <w:sz w:val="44"/>
          <w:szCs w:val="44"/>
        </w:rPr>
      </w:pPr>
      <w:r>
        <w:rPr>
          <w:rFonts w:hint="eastAsia" w:ascii="仿宋" w:hAnsi="仿宋" w:eastAsia="仿宋"/>
          <w:b/>
          <w:w w:val="95"/>
          <w:sz w:val="44"/>
          <w:szCs w:val="44"/>
        </w:rPr>
        <w:t>职业技能等级认定</w:t>
      </w:r>
      <w:r>
        <w:rPr>
          <w:rFonts w:hint="eastAsia" w:ascii="仿宋" w:hAnsi="仿宋" w:eastAsia="仿宋"/>
          <w:b/>
          <w:sz w:val="44"/>
          <w:szCs w:val="44"/>
        </w:rPr>
        <w:t>现场考评记录表</w:t>
      </w:r>
    </w:p>
    <w:p>
      <w:pPr>
        <w:spacing w:line="0" w:lineRule="atLeast"/>
        <w:rPr>
          <w:rFonts w:ascii="仿宋" w:hAnsi="仿宋" w:eastAsia="仿宋"/>
          <w:b/>
          <w:sz w:val="28"/>
          <w:szCs w:val="28"/>
        </w:rPr>
      </w:pPr>
    </w:p>
    <w:p>
      <w:pPr>
        <w:spacing w:line="0" w:lineRule="atLeast"/>
        <w:rPr>
          <w:rFonts w:ascii="仿宋" w:hAnsi="仿宋" w:eastAsia="仿宋"/>
          <w:b/>
          <w:sz w:val="28"/>
          <w:szCs w:val="28"/>
        </w:rPr>
      </w:pPr>
      <w:r>
        <w:rPr>
          <w:rFonts w:hint="eastAsia" w:ascii="仿宋" w:hAnsi="仿宋" w:eastAsia="仿宋"/>
          <w:b/>
          <w:sz w:val="28"/>
          <w:szCs w:val="28"/>
        </w:rPr>
        <w:t>考评员姓名：                  考评员证卡编号：</w:t>
      </w:r>
    </w:p>
    <w:tbl>
      <w:tblPr>
        <w:tblStyle w:val="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4"/>
        <w:gridCol w:w="1397"/>
        <w:gridCol w:w="3253"/>
        <w:gridCol w:w="1688"/>
        <w:gridCol w:w="2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exact"/>
        </w:trPr>
        <w:tc>
          <w:tcPr>
            <w:tcW w:w="554"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考评员现场考评工作记录</w:t>
            </w:r>
          </w:p>
        </w:tc>
        <w:tc>
          <w:tcPr>
            <w:tcW w:w="1397" w:type="dxa"/>
            <w:tcBorders>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职业</w:t>
            </w:r>
          </w:p>
        </w:tc>
        <w:tc>
          <w:tcPr>
            <w:tcW w:w="3253" w:type="dxa"/>
            <w:tcBorders>
              <w:left w:val="single" w:color="auto" w:sz="4" w:space="0"/>
            </w:tcBorders>
            <w:vAlign w:val="center"/>
          </w:tcPr>
          <w:p>
            <w:pPr>
              <w:jc w:val="center"/>
              <w:rPr>
                <w:rFonts w:asciiTheme="majorEastAsia" w:hAnsiTheme="majorEastAsia" w:eastAsiaTheme="majorEastAsia" w:cstheme="majorEastAsia"/>
                <w:szCs w:val="21"/>
              </w:rPr>
            </w:pPr>
          </w:p>
        </w:tc>
        <w:tc>
          <w:tcPr>
            <w:tcW w:w="168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考评时间</w:t>
            </w:r>
          </w:p>
        </w:tc>
        <w:tc>
          <w:tcPr>
            <w:tcW w:w="2005" w:type="dxa"/>
            <w:vAlign w:val="center"/>
          </w:tcPr>
          <w:p>
            <w:pPr>
              <w:jc w:val="center"/>
              <w:rPr>
                <w:rFonts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exact"/>
        </w:trPr>
        <w:tc>
          <w:tcPr>
            <w:tcW w:w="554" w:type="dxa"/>
            <w:vMerge w:val="continue"/>
            <w:vAlign w:val="center"/>
          </w:tcPr>
          <w:p>
            <w:pPr>
              <w:jc w:val="center"/>
              <w:rPr>
                <w:rFonts w:asciiTheme="majorEastAsia" w:hAnsiTheme="majorEastAsia" w:eastAsiaTheme="majorEastAsia" w:cstheme="majorEastAsia"/>
                <w:szCs w:val="21"/>
              </w:rPr>
            </w:pPr>
          </w:p>
        </w:tc>
        <w:tc>
          <w:tcPr>
            <w:tcW w:w="1397" w:type="dxa"/>
            <w:tcBorders>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鉴定等级及人数</w:t>
            </w:r>
          </w:p>
        </w:tc>
        <w:tc>
          <w:tcPr>
            <w:tcW w:w="3253" w:type="dxa"/>
            <w:tcBorders>
              <w:left w:val="single" w:color="auto" w:sz="4" w:space="0"/>
              <w:right w:val="single" w:color="auto" w:sz="4" w:space="0"/>
            </w:tcBorders>
            <w:vAlign w:val="center"/>
          </w:tcPr>
          <w:p>
            <w:pPr>
              <w:jc w:val="center"/>
              <w:rPr>
                <w:rFonts w:asciiTheme="majorEastAsia" w:hAnsiTheme="majorEastAsia" w:eastAsiaTheme="majorEastAsia" w:cstheme="majorEastAsia"/>
                <w:szCs w:val="21"/>
              </w:rPr>
            </w:pPr>
          </w:p>
        </w:tc>
        <w:tc>
          <w:tcPr>
            <w:tcW w:w="1688" w:type="dxa"/>
            <w:tcBorders>
              <w:left w:val="single" w:color="auto" w:sz="4" w:space="0"/>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考评地点</w:t>
            </w:r>
          </w:p>
        </w:tc>
        <w:tc>
          <w:tcPr>
            <w:tcW w:w="2005" w:type="dxa"/>
            <w:tcBorders>
              <w:left w:val="single" w:color="auto" w:sz="4" w:space="0"/>
            </w:tcBorders>
            <w:vAlign w:val="center"/>
          </w:tcPr>
          <w:p>
            <w:pPr>
              <w:jc w:val="center"/>
              <w:rPr>
                <w:rFonts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3" w:hRule="atLeast"/>
        </w:trPr>
        <w:tc>
          <w:tcPr>
            <w:tcW w:w="554" w:type="dxa"/>
            <w:vMerge w:val="continue"/>
            <w:vAlign w:val="center"/>
          </w:tcPr>
          <w:p>
            <w:pPr>
              <w:jc w:val="center"/>
              <w:rPr>
                <w:rFonts w:asciiTheme="majorEastAsia" w:hAnsiTheme="majorEastAsia" w:eastAsiaTheme="majorEastAsia" w:cstheme="majorEastAsia"/>
                <w:szCs w:val="21"/>
              </w:rPr>
            </w:pPr>
          </w:p>
        </w:tc>
        <w:tc>
          <w:tcPr>
            <w:tcW w:w="1397" w:type="dxa"/>
            <w:tcBorders>
              <w:bottom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考核场地</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设施设备</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检测工具</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准备情况</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及</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考核情况</w:t>
            </w:r>
          </w:p>
        </w:tc>
        <w:tc>
          <w:tcPr>
            <w:tcW w:w="6946" w:type="dxa"/>
            <w:gridSpan w:val="3"/>
            <w:vAlign w:val="bottom"/>
          </w:tcPr>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ind w:right="126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考评员签名：</w:t>
            </w:r>
          </w:p>
          <w:p>
            <w:pPr>
              <w:jc w:val="righ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55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督导员意见</w:t>
            </w:r>
          </w:p>
        </w:tc>
        <w:tc>
          <w:tcPr>
            <w:tcW w:w="1397" w:type="dxa"/>
            <w:tcBorders>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对鉴定过程的总体评价</w:t>
            </w:r>
          </w:p>
        </w:tc>
        <w:tc>
          <w:tcPr>
            <w:tcW w:w="6946" w:type="dxa"/>
            <w:gridSpan w:val="3"/>
            <w:tcBorders>
              <w:left w:val="single" w:color="auto" w:sz="4" w:space="0"/>
            </w:tcBorders>
            <w:vAlign w:val="bottom"/>
          </w:tcPr>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jc w:val="right"/>
              <w:rPr>
                <w:rFonts w:asciiTheme="majorEastAsia" w:hAnsiTheme="majorEastAsia" w:eastAsiaTheme="majorEastAsia" w:cstheme="majorEastAsia"/>
                <w:szCs w:val="21"/>
              </w:rPr>
            </w:pPr>
          </w:p>
          <w:p>
            <w:pPr>
              <w:widowControl/>
              <w:jc w:val="right"/>
              <w:rPr>
                <w:rFonts w:asciiTheme="majorEastAsia" w:hAnsiTheme="majorEastAsia" w:eastAsiaTheme="majorEastAsia" w:cstheme="majorEastAsia"/>
                <w:szCs w:val="21"/>
              </w:rPr>
            </w:pPr>
          </w:p>
          <w:p>
            <w:pPr>
              <w:tabs>
                <w:tab w:val="left" w:pos="4829"/>
              </w:tabs>
              <w:ind w:right="840" w:firstLine="2940" w:firstLineChars="14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督导员签名：</w:t>
            </w:r>
          </w:p>
          <w:p>
            <w:pPr>
              <w:jc w:val="righ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年    月    日</w:t>
            </w:r>
          </w:p>
        </w:tc>
      </w:tr>
    </w:tbl>
    <w:p>
      <w:pPr>
        <w:rPr>
          <w:rFonts w:ascii="微软雅黑" w:hAnsi="微软雅黑" w:eastAsia="微软雅黑" w:cs="微软雅黑"/>
          <w:color w:val="333333"/>
          <w:spacing w:val="8"/>
          <w:sz w:val="24"/>
          <w:shd w:val="clear" w:color="auto" w:fill="FFFFFF"/>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Cs w:val="21"/>
        </w:rPr>
        <w:t xml:space="preserve">备注：1.此表由考评员根据鉴定情况填写（每个考评员单独填写）；2、质量督导员于考试结束后，将此表交回评价机构。由评价机构上传职业技能等级认定技能人才评价服务平台。 </w:t>
      </w:r>
    </w:p>
    <w:p>
      <w:pPr>
        <w:jc w:val="center"/>
        <w:rPr>
          <w:rFonts w:ascii="仿宋" w:hAnsi="仿宋" w:eastAsia="仿宋"/>
          <w:b/>
          <w:sz w:val="44"/>
          <w:szCs w:val="44"/>
        </w:rPr>
      </w:pPr>
      <w:r>
        <w:rPr>
          <w:rFonts w:hint="eastAsia" w:ascii="仿宋" w:hAnsi="仿宋" w:eastAsia="仿宋"/>
          <w:b/>
          <w:sz w:val="44"/>
          <w:szCs w:val="44"/>
        </w:rPr>
        <w:t>考评人员证卡参考样式及制作说明</w:t>
      </w:r>
    </w:p>
    <w:p>
      <w:pPr>
        <w:jc w:val="center"/>
        <w:rPr>
          <w:rFonts w:ascii="仿宋" w:hAnsi="仿宋" w:eastAsia="仿宋"/>
          <w:b/>
          <w:sz w:val="44"/>
          <w:szCs w:val="44"/>
        </w:rPr>
      </w:pPr>
      <w:r>
        <w:rPr>
          <w:rFonts w:hint="eastAsia" w:ascii="仿宋" w:hAnsi="仿宋" w:eastAsia="仿宋"/>
          <w:b/>
          <w:sz w:val="44"/>
          <w:szCs w:val="44"/>
        </w:rPr>
        <w:t xml:space="preserve">   </w:t>
      </w:r>
      <w:r>
        <w:rPr>
          <w:rFonts w:hint="eastAsia" w:ascii="仿宋" w:hAnsi="仿宋" w:eastAsia="仿宋"/>
          <w:b/>
          <w:sz w:val="44"/>
          <w:szCs w:val="44"/>
        </w:rPr>
        <w:drawing>
          <wp:inline distT="0" distB="0" distL="114300" distR="114300">
            <wp:extent cx="2572385" cy="3862070"/>
            <wp:effectExtent l="0" t="0" r="18415" b="5080"/>
            <wp:docPr id="1" name="图片 1" descr="高级考评员证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级考评员证正面"/>
                    <pic:cNvPicPr>
                      <a:picLocks noChangeAspect="1"/>
                    </pic:cNvPicPr>
                  </pic:nvPicPr>
                  <pic:blipFill>
                    <a:blip r:embed="rId7"/>
                    <a:stretch>
                      <a:fillRect/>
                    </a:stretch>
                  </pic:blipFill>
                  <pic:spPr>
                    <a:xfrm>
                      <a:off x="0" y="0"/>
                      <a:ext cx="2572385" cy="3862070"/>
                    </a:xfrm>
                    <a:prstGeom prst="rect">
                      <a:avLst/>
                    </a:prstGeom>
                  </pic:spPr>
                </pic:pic>
              </a:graphicData>
            </a:graphic>
          </wp:inline>
        </w:drawing>
      </w:r>
      <w:r>
        <w:rPr>
          <w:rFonts w:hint="eastAsia" w:ascii="仿宋" w:hAnsi="仿宋" w:eastAsia="仿宋"/>
          <w:b/>
          <w:sz w:val="44"/>
          <w:szCs w:val="44"/>
        </w:rPr>
        <w:t xml:space="preserve">    </w:t>
      </w:r>
      <w:r>
        <w:rPr>
          <w:rFonts w:hint="eastAsia" w:ascii="仿宋" w:hAnsi="仿宋" w:eastAsia="仿宋"/>
          <w:b/>
          <w:sz w:val="44"/>
          <w:szCs w:val="44"/>
        </w:rPr>
        <w:drawing>
          <wp:inline distT="0" distB="0" distL="114300" distR="114300">
            <wp:extent cx="2566670" cy="3853180"/>
            <wp:effectExtent l="0" t="0" r="5080" b="13970"/>
            <wp:docPr id="3" name="图片 3" descr="考评员证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考评员证正面"/>
                    <pic:cNvPicPr>
                      <a:picLocks noChangeAspect="1"/>
                    </pic:cNvPicPr>
                  </pic:nvPicPr>
                  <pic:blipFill>
                    <a:blip r:embed="rId8"/>
                    <a:stretch>
                      <a:fillRect/>
                    </a:stretch>
                  </pic:blipFill>
                  <pic:spPr>
                    <a:xfrm>
                      <a:off x="0" y="0"/>
                      <a:ext cx="2566670" cy="3853180"/>
                    </a:xfrm>
                    <a:prstGeom prst="rect">
                      <a:avLst/>
                    </a:prstGeom>
                  </pic:spPr>
                </pic:pic>
              </a:graphicData>
            </a:graphic>
          </wp:inline>
        </w:drawing>
      </w:r>
    </w:p>
    <w:p>
      <w:pPr>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制作说明：</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1.证卡尺寸：80*120mm；证件照尺寸：25*35mm。</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2.字体：（1）“职业技能等级认定”：22磅方正大黑简体；（2）“高级考评员”和“考评员”：28磅方正粗宋；（3）“姓名、职业、身份证号、证卡编号、有限期限”信息栏：12磅黑体。</w:t>
      </w:r>
      <w:r>
        <w:rPr>
          <w:rFonts w:hint="eastAsia" w:ascii="仿宋_GB2312" w:eastAsia="仿宋_GB2312" w:hAnsiTheme="minorEastAsia" w:cstheme="minorEastAsia"/>
          <w:color w:val="000000" w:themeColor="text1"/>
          <w:sz w:val="24"/>
          <w14:textFill>
            <w14:solidFill>
              <w14:schemeClr w14:val="tx1"/>
            </w14:solidFill>
          </w14:textFill>
        </w:rPr>
        <w:br w:type="textWrapping"/>
      </w:r>
      <w:r>
        <w:rPr>
          <w:rFonts w:hint="eastAsia" w:ascii="仿宋_GB2312" w:eastAsia="仿宋_GB2312" w:hAnsiTheme="minorEastAsia" w:cstheme="minorEastAsia"/>
          <w:color w:val="000000" w:themeColor="text1"/>
          <w:sz w:val="24"/>
          <w14:textFill>
            <w14:solidFill>
              <w14:schemeClr w14:val="tx1"/>
            </w14:solidFill>
          </w14:textFill>
        </w:rPr>
        <w:t xml:space="preserve">   3.印章：“</w:t>
      </w:r>
      <w:r>
        <w:rPr>
          <w:rFonts w:ascii="Arial" w:hAnsi="Arial" w:eastAsia="仿宋_GB2312" w:cs="Arial"/>
          <w:color w:val="000000" w:themeColor="text1"/>
          <w:sz w:val="24"/>
          <w14:textFill>
            <w14:solidFill>
              <w14:schemeClr w14:val="tx1"/>
            </w14:solidFill>
          </w14:textFill>
        </w:rPr>
        <w:t>×××</w:t>
      </w:r>
      <w:r>
        <w:rPr>
          <w:rFonts w:hint="eastAsia" w:ascii="仿宋_GB2312" w:eastAsia="仿宋_GB2312" w:hAnsiTheme="minorEastAsia" w:cstheme="minorEastAsia"/>
          <w:color w:val="000000" w:themeColor="text1"/>
          <w:sz w:val="24"/>
          <w14:textFill>
            <w14:solidFill>
              <w14:schemeClr w14:val="tx1"/>
            </w14:solidFill>
          </w14:textFill>
        </w:rPr>
        <w:t>（评价机构名称）”或“</w:t>
      </w:r>
      <w:r>
        <w:rPr>
          <w:rFonts w:ascii="Arial" w:hAnsi="Arial" w:eastAsia="仿宋_GB2312" w:cs="Arial"/>
          <w:color w:val="000000" w:themeColor="text1"/>
          <w:sz w:val="24"/>
          <w14:textFill>
            <w14:solidFill>
              <w14:schemeClr w14:val="tx1"/>
            </w14:solidFill>
          </w14:textFill>
        </w:rPr>
        <w:t>×××</w:t>
      </w:r>
      <w:r>
        <w:rPr>
          <w:rFonts w:hint="eastAsia" w:ascii="仿宋_GB2312" w:eastAsia="仿宋_GB2312" w:hAnsiTheme="minorEastAsia" w:cstheme="minorEastAsia"/>
          <w:color w:val="000000" w:themeColor="text1"/>
          <w:sz w:val="24"/>
          <w14:textFill>
            <w14:solidFill>
              <w14:schemeClr w14:val="tx1"/>
            </w14:solidFill>
          </w14:textFill>
        </w:rPr>
        <w:t>（评价机构名称）职业技能等级认定专用章”（评价机构名称须与人社部公布备案名称一致）。</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4.证卡底色：考评员为蓝白色渐变；高级考评员为红白色渐变。</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5.证卡编码（18位）：如上图所示。考评员为国网发布评价机构备案码（13位）+2（1位）+序列码（4位）；高级考评员为国网发布评价机构备案码（13位）+1（1位）+序列码（4位）。</w:t>
      </w:r>
    </w:p>
    <w:p>
      <w:pPr>
        <w:ind w:firstLine="480" w:firstLineChars="200"/>
        <w:rPr>
          <w:rFonts w:ascii="仿宋" w:hAnsi="仿宋" w:eastAsia="仿宋" w:cs="仿宋"/>
          <w:sz w:val="24"/>
        </w:rPr>
        <w:sectPr>
          <w:pgSz w:w="16838" w:h="11906" w:orient="landscape"/>
          <w:pgMar w:top="1134" w:right="1134" w:bottom="850" w:left="1134" w:header="851" w:footer="567" w:gutter="0"/>
          <w:pgNumType w:fmt="numberInDash"/>
          <w:cols w:space="0" w:num="1"/>
          <w:docGrid w:type="lines" w:linePitch="319" w:charSpace="0"/>
        </w:sectPr>
      </w:pPr>
      <w:r>
        <w:rPr>
          <w:rFonts w:hint="eastAsia" w:ascii="仿宋_GB2312" w:eastAsia="仿宋_GB2312" w:hAnsiTheme="minorEastAsia" w:cstheme="minorEastAsia"/>
          <w:color w:val="000000" w:themeColor="text1"/>
          <w:sz w:val="24"/>
          <w14:textFill>
            <w14:solidFill>
              <w14:schemeClr w14:val="tx1"/>
            </w14:solidFill>
          </w14:textFill>
        </w:rPr>
        <w:t>6.有效期限：起止</w:t>
      </w:r>
    </w:p>
    <w:p>
      <w:pPr>
        <w:pStyle w:val="2"/>
        <w:bidi w:val="0"/>
      </w:pPr>
      <w:bookmarkStart w:id="4" w:name="_Toc10846"/>
      <w:r>
        <w:rPr>
          <w:rFonts w:hint="eastAsia"/>
        </w:rPr>
        <w:t>职业技能等级认定质量督导人员管理办法</w:t>
      </w:r>
      <w:bookmarkEnd w:id="4"/>
    </w:p>
    <w:p>
      <w:pPr>
        <w:jc w:val="center"/>
        <w:rPr>
          <w:rFonts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第一章  总则</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为加强职业技能等级认定质量督导人员（</w:t>
      </w:r>
      <w:r>
        <w:rPr>
          <w:rFonts w:hint="eastAsia" w:ascii="仿宋" w:hAnsi="仿宋" w:eastAsia="仿宋" w:cs="仿宋"/>
          <w:sz w:val="28"/>
          <w:szCs w:val="28"/>
        </w:rPr>
        <w:t>以下简称质量</w:t>
      </w:r>
      <w:r>
        <w:rPr>
          <w:rFonts w:hint="eastAsia" w:ascii="仿宋" w:hAnsi="仿宋" w:eastAsia="仿宋" w:cs="仿宋"/>
          <w:color w:val="000000" w:themeColor="text1"/>
          <w:sz w:val="28"/>
          <w:szCs w:val="28"/>
          <w14:textFill>
            <w14:solidFill>
              <w14:schemeClr w14:val="tx1"/>
            </w14:solidFill>
          </w14:textFill>
        </w:rPr>
        <w:t>督导人员）队伍建设和管理，规范质量督导人员行为，保证职业技能等级认定质量，根据《职业技能等级认定工作规程（试行）》有关要求，制定本办法。</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本办法适用于用人单位、技工院校、社会培训评价组织（以下统称评价机构）职业技能等级认定质量督导人员</w:t>
      </w:r>
      <w:r>
        <w:rPr>
          <w:rFonts w:hint="eastAsia" w:ascii="仿宋" w:hAnsi="仿宋" w:eastAsia="仿宋" w:cs="仿宋"/>
          <w:sz w:val="28"/>
          <w:szCs w:val="28"/>
        </w:rPr>
        <w:t>培训、管理和质量督导</w:t>
      </w:r>
      <w:r>
        <w:rPr>
          <w:rFonts w:hint="eastAsia" w:ascii="仿宋" w:hAnsi="仿宋" w:eastAsia="仿宋" w:cs="仿宋"/>
          <w:color w:val="000000" w:themeColor="text1"/>
          <w:sz w:val="28"/>
          <w:szCs w:val="28"/>
          <w14:textFill>
            <w14:solidFill>
              <w14:schemeClr w14:val="tx1"/>
            </w14:solidFill>
          </w14:textFill>
        </w:rPr>
        <w:t>工作。</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评价机构主动接受上级监管部门的监督检查。</w:t>
      </w:r>
    </w:p>
    <w:p>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第二章 任职资格及条件</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质量督导人员是指贯彻执行国家职业技能等级认定有关政策法规，熟知国家职业技能标准、行业企业评价规范，对评价机构开展职业技能认定工作进行监督、检查和指导的人员。</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质量督导人员分为外部质量督导员（简称外督）和内部质量督导员（简称内督）。</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外督由职业技能鉴定中心根据实际工作需要选聘，对评价机构组织开展的职业技能等级认定工作进行质量督导。</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内督由评价机构内部符合条件的相关人员担任，负责对本机构组织开展的职业技能等级认定工作进行质量督导。</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质量督导人员应具备以下条件：</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（一）坚持原则、廉洁奉公、办事公道、作风正派，具有良好的职业道德和敬业精神，热爱职业技能等级认定工作；</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（二）掌握职业技能等级认定有关政策、法规，熟悉技能等级认定理论和技术方法；</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（三）从事职业技能等级认定管理或技术工作的人员，或承担考评工作3年以上的优秀考评人员。</w:t>
      </w:r>
    </w:p>
    <w:p>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第三章 职责与内容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质量督导遵循客观公正、统一标准、科学规范的原则。</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质量督导人员职责与内容：</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（一）认真贯彻执行职业技能等级认定有关政策、法规和制度，树立良好的职业道德和强烈的责任心，严格工作标准，对违反考务规定的评价机构和责任人提出改正意见；</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（二）遵守职业技能等级认定的各项保密制度，坚持原则、忠于职守、廉洁自律、秉公执法，拒绝任何单位或个人提出更改督导结果的要求；</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熟悉职业技能等级认定考务流程、技术手段和考评人员管理有关规定，对理论知识考核和实际操作考核过程进行监督检查，有权对违反规定的考评人员提出批评，情节严重者建议评价机构取消其考评人员资格；</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（四）熟悉职业技能等级认定题库管理有关规定，对职业技能等级认定试卷组卷、印制、阅卷、成绩登录、发布和保密情况实施监督，确保认定结果真实可靠；</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（五）熟悉职业技能等级认定证书管理有关规定，对职业技能等级证书印制、核发、管理工作实施监督；</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（六）对群众举报的职业技能等级认定违规违纪情况进行调查、核实；</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（七）对职业技能等级认定工作中的重大问题进行调查研究，向评价机构或自治区职业技能鉴定中心（以下简称指派机构）报告，提出建议；</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（八）执行督导任务时，必须严格执行职业技能等级认定质量督导人员工作守则和考场规则，实行回避制度，不能参加有可能影响其客观公正督导的工作，不能兼任同场次考评工作；</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（九）对考风考纪方面存在的问题提出改正意见；</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（十）执行质量督导任务时应佩戴质量督导员证卡，认真履行督导职责，客观公正地反映实际情况，不得隐瞒和虚构事实。</w:t>
      </w:r>
    </w:p>
    <w:p>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第四章 方式与程序</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质量督导方式：</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（一）现场督导；</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（二）听取情况汇报；</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（三）查阅有关文件、档案、资料；</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（四）组织调查问卷、测试和复核。</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被督导机构及其工作人员应当积极配合质量督导人员的工作，不得拒绝和阻挠。</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第十条 质量督导的形式分为现场督导、专项督导和年检评估。</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现场督导是指质量督导员对职业技能等级认定工作现场进行的全过程监督和检查。</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专项督导是指质量督导员根据自治区职业技能鉴定中心指派，对评价机构职业技能等级认定专项或重点工作进行监督和检查。</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年检评估是由自治区职业技能鉴定中心指派督导组对各评价机构年度职业技能等级认定工作进行监督和检查，对照年检评估标准对评价机构做出评定。</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质量督导程序：</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（一）指派机构向被督导机构发出督导工作通知。</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（二）质量督导员（组）对被督导机构进行现场考察、听取意见，填写《职业技能等级认定现场质量督导情况报告表》，打分评议。</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（三）质量督导员（组）形成初步督导意见，并向被督导机构反馈督导意见书。</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（四）被督导机构根据督导意见书进行整改，并将整改情况报告指派机构。</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（五）质量督导结束，质量督导员（组）向指派机构提交督导报告。</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评价机构开展职业技能等级认定工作时，必须有内督对评价过程和结果进行全程质量督导。外督采取“双随机，一公开”的方式参与现场督导工作。督导结果上传职业技能等级认定技能人才评价服务平台。</w:t>
      </w:r>
    </w:p>
    <w:p>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第五章 培训、考核与发证</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第十三条 申报质量督导人员资格，应按照督导人员的任职条件要求，由本人提出申请，经所在单位推荐，填写《职业技能等级认定质量督导人员资格申报表》。</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外督参加自治区职业技能鉴定中心统一组织的培训，考核合格的人员，由自治区职业技能鉴定中心颁发《职业技能等级认定质量督导员》证卡。</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内督参加评价机构统一组织的培训，考核合格的人员，由评价机构颁发《职业技能等级认定质量督导员》证卡。</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质量督导人员证卡编码18位，由机构代码（13位）+序列号（5位）组成。</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第十四条 质量督导人员培训的主要内容包括:</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（一）职业技能等级认定政策、制度、法规;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（二）职业道德、质量督导人员守则;</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（三）职业技能等级认定工作流程、标准和要求。</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第十五条 质量督导人员考核采取笔试方式进行。</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外督试题试卷由自治区职业技能鉴定中心根据本地区职业技能等级认定工作要求统一编制。</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内督试题试卷由评价机构根据本机构职业技能等级认定工作要求自行编制。</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第十六条 指派机构建立质量督导人员档案、工作台帐，及时在职业技能等级认定技能人才评价服务平台录入质量督导人员信息并定期维护。</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内部质量督导人员实行继续教育制度。评价机构每年组织一次继续教育，对继续教育不合格或未参加继续教育的取消其督导资格。</w:t>
      </w:r>
    </w:p>
    <w:p>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第六章 聘任及管理</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质量督导人员实行聘任制，聘期一般为3年。期满后需继续聘任的，由指派机构对质量督导员的履职情况进行评价，并记入督导员档案，作为年度考核和续聘的主要依据。</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督导工作结束后，指派机构可对参加督导工作的质量督导人员给予津贴补助，具体补助标准和办法根据财务管理规定自行确定。</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第十九条 质量督导人员服从指派机构安排。连续3次不接受指派的，由质量督导人员证卡核发机构取消其督导资格。</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第二十条 评价机构及有关工作人员有下列情形之一的，按监管职能要求由上级监管部门或评价机构进行批评，并责令改正；拒不改正或情节严重的，由自治区人力资源社会保障部门责令整改，直至取消评价机构职业技能技能认定工作资格。</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（一）拒绝向质量督导人员提供有关情况和文件资料的；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（二）阻挠有关人员向质量督导人员反映情况的；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（三）对提出的督导意见，拒不采取改进措施的；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（四）弄虚作假、采取欺骗手段干扰质量督导工作的；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（五）打击、报复质量督导人员的；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（六）其他影响质量督导工作的行为。</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第二十一条  质量督导人员有下列情况之一的，由其所在单位给予批评教育或行政处分；情节严重的，由质量督导人员证卡核发机构取消其督导资格；构成犯罪的，移送司法机关依法追究刑事责任。</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（一）违反职业技能等级认定有关规定的；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（二）玩忽职守，贻误认定工作的；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（三）弄虚作假，徇私舞弊，影响督导结果公正的；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（四）滥用职权，干扰被督导机构正常工作的；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（五）利用职权包庇或打击报复他人，侵害他人合法权益的；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（六）违反廉洁有关要求不当得利的；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（七）其他妨碍工作正常进行，并造成恶劣影响的。</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第二十二条 指派机构对所聘任的质量督导人员实施年度考核评估制度，建立考绩档案。对优秀质量督导人员给予表彰奖励，对不合格质量督导人员取消其督导资格。</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第二十三条 取消督导资格的质量督导人员，撤回质量督导人员证卡，在职业技能等级认定技能人才评价服务平台删除其信息，列入质量督导失信黑名单。</w:t>
      </w:r>
    </w:p>
    <w:p>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第七章 附则</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第二十四条 以往办法与本办法相不同的，按本办法执行。</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第二十五条 本办法由评价机构负责解释。</w:t>
      </w: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第二十六条 本办法自发布之日起施行。</w:t>
      </w:r>
    </w:p>
    <w:p>
      <w:pPr>
        <w:ind w:firstLine="645"/>
        <w:rPr>
          <w:rFonts w:hint="eastAsia" w:ascii="仿宋" w:hAnsi="仿宋" w:eastAsia="仿宋" w:cs="仿宋"/>
          <w:color w:val="000000" w:themeColor="text1"/>
          <w:sz w:val="28"/>
          <w:szCs w:val="28"/>
          <w14:textFill>
            <w14:solidFill>
              <w14:schemeClr w14:val="tx1"/>
            </w14:solidFill>
          </w14:textFill>
        </w:rPr>
      </w:pPr>
    </w:p>
    <w:p>
      <w:pPr>
        <w:jc w:val="both"/>
        <w:rPr>
          <w:rFonts w:ascii="仿宋" w:hAnsi="仿宋" w:eastAsia="仿宋"/>
          <w:b/>
          <w:color w:val="000000" w:themeColor="text1"/>
          <w:w w:val="95"/>
          <w:sz w:val="44"/>
          <w:szCs w:val="44"/>
          <w14:textFill>
            <w14:solidFill>
              <w14:schemeClr w14:val="tx1"/>
            </w14:solidFill>
          </w14:textFill>
        </w:rPr>
      </w:pPr>
    </w:p>
    <w:p>
      <w:pPr>
        <w:jc w:val="center"/>
        <w:rPr>
          <w:rFonts w:ascii="仿宋" w:hAnsi="仿宋" w:eastAsia="仿宋"/>
          <w:b/>
          <w:color w:val="000000" w:themeColor="text1"/>
          <w:w w:val="95"/>
          <w:sz w:val="44"/>
          <w:szCs w:val="44"/>
          <w14:textFill>
            <w14:solidFill>
              <w14:schemeClr w14:val="tx1"/>
            </w14:solidFill>
          </w14:textFill>
        </w:rPr>
      </w:pPr>
      <w:r>
        <w:rPr>
          <w:rFonts w:hint="eastAsia" w:ascii="仿宋" w:hAnsi="仿宋" w:eastAsia="仿宋"/>
          <w:b/>
          <w:color w:val="000000" w:themeColor="text1"/>
          <w:w w:val="95"/>
          <w:sz w:val="44"/>
          <w:szCs w:val="44"/>
          <w14:textFill>
            <w14:solidFill>
              <w14:schemeClr w14:val="tx1"/>
            </w14:solidFill>
          </w14:textFill>
        </w:rPr>
        <w:t>职业技能等级认定质量督导人员资格申报表</w:t>
      </w:r>
    </w:p>
    <w:p>
      <w:pPr>
        <w:jc w:val="center"/>
        <w:rPr>
          <w:rFonts w:ascii="仿宋" w:hAnsi="仿宋" w:eastAsia="仿宋"/>
          <w:b/>
          <w:color w:val="000000" w:themeColor="text1"/>
          <w:sz w:val="24"/>
          <w14:textFill>
            <w14:solidFill>
              <w14:schemeClr w14:val="tx1"/>
            </w14:solidFill>
          </w14:textFill>
        </w:rPr>
      </w:pPr>
    </w:p>
    <w:tbl>
      <w:tblPr>
        <w:tblStyle w:val="8"/>
        <w:tblW w:w="86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253"/>
        <w:gridCol w:w="253"/>
        <w:gridCol w:w="254"/>
        <w:gridCol w:w="253"/>
        <w:gridCol w:w="253"/>
        <w:gridCol w:w="254"/>
        <w:gridCol w:w="253"/>
        <w:gridCol w:w="253"/>
        <w:gridCol w:w="254"/>
        <w:gridCol w:w="253"/>
        <w:gridCol w:w="253"/>
        <w:gridCol w:w="254"/>
        <w:gridCol w:w="253"/>
        <w:gridCol w:w="173"/>
        <w:gridCol w:w="80"/>
        <w:gridCol w:w="254"/>
        <w:gridCol w:w="253"/>
        <w:gridCol w:w="253"/>
        <w:gridCol w:w="95"/>
        <w:gridCol w:w="159"/>
        <w:gridCol w:w="313"/>
        <w:gridCol w:w="236"/>
        <w:gridCol w:w="721"/>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姓名</w:t>
            </w:r>
          </w:p>
        </w:tc>
        <w:tc>
          <w:tcPr>
            <w:tcW w:w="2786" w:type="dxa"/>
            <w:gridSpan w:val="11"/>
            <w:vAlign w:val="center"/>
          </w:tcPr>
          <w:p>
            <w:pPr>
              <w:jc w:val="center"/>
              <w:rPr>
                <w:color w:val="000000" w:themeColor="text1"/>
                <w:szCs w:val="21"/>
                <w14:textFill>
                  <w14:solidFill>
                    <w14:schemeClr w14:val="tx1"/>
                  </w14:solidFill>
                </w14:textFill>
              </w:rPr>
            </w:pPr>
          </w:p>
        </w:tc>
        <w:tc>
          <w:tcPr>
            <w:tcW w:w="760" w:type="dxa"/>
            <w:gridSpan w:val="4"/>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性别</w:t>
            </w:r>
          </w:p>
        </w:tc>
        <w:tc>
          <w:tcPr>
            <w:tcW w:w="855" w:type="dxa"/>
            <w:gridSpan w:val="4"/>
            <w:vAlign w:val="center"/>
          </w:tcPr>
          <w:p>
            <w:pPr>
              <w:jc w:val="center"/>
              <w:rPr>
                <w:color w:val="000000" w:themeColor="text1"/>
                <w:szCs w:val="21"/>
                <w14:textFill>
                  <w14:solidFill>
                    <w14:schemeClr w14:val="tx1"/>
                  </w14:solidFill>
                </w14:textFill>
              </w:rPr>
            </w:pPr>
          </w:p>
        </w:tc>
        <w:tc>
          <w:tcPr>
            <w:tcW w:w="708"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族别</w:t>
            </w:r>
          </w:p>
        </w:tc>
        <w:tc>
          <w:tcPr>
            <w:tcW w:w="721" w:type="dxa"/>
            <w:vAlign w:val="center"/>
          </w:tcPr>
          <w:p>
            <w:pPr>
              <w:jc w:val="center"/>
              <w:rPr>
                <w:color w:val="000000" w:themeColor="text1"/>
                <w:szCs w:val="21"/>
                <w14:textFill>
                  <w14:solidFill>
                    <w14:schemeClr w14:val="tx1"/>
                  </w14:solidFill>
                </w14:textFill>
              </w:rPr>
            </w:pPr>
          </w:p>
        </w:tc>
        <w:tc>
          <w:tcPr>
            <w:tcW w:w="1603"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照</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文化程度</w:t>
            </w:r>
          </w:p>
        </w:tc>
        <w:tc>
          <w:tcPr>
            <w:tcW w:w="2786" w:type="dxa"/>
            <w:gridSpan w:val="11"/>
            <w:tcBorders>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760" w:type="dxa"/>
            <w:gridSpan w:val="4"/>
            <w:tcBorders>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政治面貌</w:t>
            </w:r>
          </w:p>
        </w:tc>
        <w:tc>
          <w:tcPr>
            <w:tcW w:w="855" w:type="dxa"/>
            <w:gridSpan w:val="4"/>
            <w:tcBorders>
              <w:left w:val="single" w:color="auto" w:sz="4" w:space="0"/>
              <w:bottom w:val="single" w:color="auto" w:sz="4" w:space="0"/>
            </w:tcBorders>
            <w:vAlign w:val="center"/>
          </w:tcPr>
          <w:p>
            <w:pPr>
              <w:jc w:val="center"/>
              <w:rPr>
                <w:color w:val="000000" w:themeColor="text1"/>
                <w:szCs w:val="21"/>
                <w14:textFill>
                  <w14:solidFill>
                    <w14:schemeClr w14:val="tx1"/>
                  </w14:solidFill>
                </w14:textFill>
              </w:rPr>
            </w:pPr>
          </w:p>
        </w:tc>
        <w:tc>
          <w:tcPr>
            <w:tcW w:w="708"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专业工龄</w:t>
            </w:r>
          </w:p>
        </w:tc>
        <w:tc>
          <w:tcPr>
            <w:tcW w:w="721" w:type="dxa"/>
            <w:tcBorders>
              <w:bottom w:val="single" w:color="auto" w:sz="4" w:space="0"/>
            </w:tcBorders>
            <w:vAlign w:val="center"/>
          </w:tcPr>
          <w:p>
            <w:pPr>
              <w:jc w:val="center"/>
              <w:rPr>
                <w:color w:val="000000" w:themeColor="text1"/>
                <w:szCs w:val="21"/>
                <w14:textFill>
                  <w14:solidFill>
                    <w14:schemeClr w14:val="tx1"/>
                  </w14:solidFill>
                </w14:textFill>
              </w:rPr>
            </w:pPr>
          </w:p>
        </w:tc>
        <w:tc>
          <w:tcPr>
            <w:tcW w:w="1603" w:type="dxa"/>
            <w:vMerge w:val="continue"/>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工作单位</w:t>
            </w:r>
          </w:p>
        </w:tc>
        <w:tc>
          <w:tcPr>
            <w:tcW w:w="2786" w:type="dxa"/>
            <w:gridSpan w:val="11"/>
            <w:tcBorders>
              <w:right w:val="single" w:color="auto" w:sz="4" w:space="0"/>
            </w:tcBorders>
            <w:vAlign w:val="center"/>
          </w:tcPr>
          <w:p>
            <w:pPr>
              <w:jc w:val="center"/>
              <w:rPr>
                <w:color w:val="000000" w:themeColor="text1"/>
                <w:szCs w:val="21"/>
                <w14:textFill>
                  <w14:solidFill>
                    <w14:schemeClr w14:val="tx1"/>
                  </w14:solidFill>
                </w14:textFill>
              </w:rPr>
            </w:pPr>
          </w:p>
        </w:tc>
        <w:tc>
          <w:tcPr>
            <w:tcW w:w="760" w:type="dxa"/>
            <w:gridSpan w:val="4"/>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职务</w:t>
            </w:r>
          </w:p>
        </w:tc>
        <w:tc>
          <w:tcPr>
            <w:tcW w:w="2284" w:type="dxa"/>
            <w:gridSpan w:val="8"/>
            <w:tcBorders>
              <w:left w:val="single" w:color="auto" w:sz="4" w:space="0"/>
            </w:tcBorders>
            <w:vAlign w:val="center"/>
          </w:tcPr>
          <w:p>
            <w:pPr>
              <w:jc w:val="center"/>
              <w:rPr>
                <w:color w:val="000000" w:themeColor="text1"/>
                <w:szCs w:val="21"/>
                <w14:textFill>
                  <w14:solidFill>
                    <w14:schemeClr w14:val="tx1"/>
                  </w14:solidFill>
                </w14:textFill>
              </w:rPr>
            </w:pPr>
          </w:p>
        </w:tc>
        <w:tc>
          <w:tcPr>
            <w:tcW w:w="1603" w:type="dxa"/>
            <w:vMerge w:val="continue"/>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现岗位</w:t>
            </w:r>
          </w:p>
        </w:tc>
        <w:tc>
          <w:tcPr>
            <w:tcW w:w="2786" w:type="dxa"/>
            <w:gridSpan w:val="11"/>
            <w:tcBorders>
              <w:right w:val="single" w:color="auto" w:sz="4" w:space="0"/>
            </w:tcBorders>
            <w:vAlign w:val="center"/>
          </w:tcPr>
          <w:p>
            <w:pPr>
              <w:jc w:val="center"/>
              <w:rPr>
                <w:color w:val="000000" w:themeColor="text1"/>
                <w:szCs w:val="21"/>
                <w14:textFill>
                  <w14:solidFill>
                    <w14:schemeClr w14:val="tx1"/>
                  </w14:solidFill>
                </w14:textFill>
              </w:rPr>
            </w:pPr>
          </w:p>
        </w:tc>
        <w:tc>
          <w:tcPr>
            <w:tcW w:w="760" w:type="dxa"/>
            <w:gridSpan w:val="4"/>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联系电话</w:t>
            </w:r>
          </w:p>
        </w:tc>
        <w:tc>
          <w:tcPr>
            <w:tcW w:w="2284" w:type="dxa"/>
            <w:gridSpan w:val="8"/>
            <w:tcBorders>
              <w:left w:val="single" w:color="auto" w:sz="4" w:space="0"/>
            </w:tcBorders>
            <w:vAlign w:val="center"/>
          </w:tcPr>
          <w:p>
            <w:pPr>
              <w:jc w:val="center"/>
              <w:rPr>
                <w:color w:val="000000" w:themeColor="text1"/>
                <w:szCs w:val="21"/>
                <w14:textFill>
                  <w14:solidFill>
                    <w14:schemeClr w14:val="tx1"/>
                  </w14:solidFill>
                </w14:textFill>
              </w:rPr>
            </w:pPr>
          </w:p>
        </w:tc>
        <w:tc>
          <w:tcPr>
            <w:tcW w:w="1603" w:type="dxa"/>
            <w:vMerge w:val="continue"/>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36" w:type="dxa"/>
            <w:tcBorders>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身份证号</w:t>
            </w: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4"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4"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4"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4"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gridSpan w:val="2"/>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4"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3" w:type="dxa"/>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254" w:type="dxa"/>
            <w:gridSpan w:val="2"/>
            <w:tcBorders>
              <w:left w:val="single" w:color="auto" w:sz="4" w:space="0"/>
            </w:tcBorders>
            <w:vAlign w:val="center"/>
          </w:tcPr>
          <w:p>
            <w:pPr>
              <w:jc w:val="center"/>
              <w:rPr>
                <w:color w:val="000000" w:themeColor="text1"/>
                <w:szCs w:val="21"/>
                <w14:textFill>
                  <w14:solidFill>
                    <w14:schemeClr w14:val="tx1"/>
                  </w14:solidFill>
                </w14:textFill>
              </w:rPr>
            </w:pPr>
          </w:p>
        </w:tc>
        <w:tc>
          <w:tcPr>
            <w:tcW w:w="1270"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类别</w:t>
            </w:r>
          </w:p>
        </w:tc>
        <w:tc>
          <w:tcPr>
            <w:tcW w:w="1603"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□内部督导员</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□外部督导员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9" w:hRule="atLeast"/>
        </w:trPr>
        <w:tc>
          <w:tcPr>
            <w:tcW w:w="1236" w:type="dxa"/>
            <w:tcBorders>
              <w:bottom w:val="single" w:color="000000"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简</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历</w:t>
            </w:r>
          </w:p>
        </w:tc>
        <w:tc>
          <w:tcPr>
            <w:tcW w:w="7433" w:type="dxa"/>
            <w:gridSpan w:val="24"/>
            <w:tcBorders>
              <w:bottom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8" w:hRule="atLeast"/>
        </w:trPr>
        <w:tc>
          <w:tcPr>
            <w:tcW w:w="123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所在单位推荐意见</w:t>
            </w:r>
          </w:p>
        </w:tc>
        <w:tc>
          <w:tcPr>
            <w:tcW w:w="7433" w:type="dxa"/>
            <w:gridSpan w:val="24"/>
            <w:vAlign w:val="bottom"/>
          </w:tcPr>
          <w:p>
            <w:pPr>
              <w:ind w:right="315"/>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（盖 章）</w:t>
            </w:r>
          </w:p>
          <w:p>
            <w:pPr>
              <w:ind w:right="21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   月   日</w:t>
            </w:r>
          </w:p>
          <w:p>
            <w:pPr>
              <w:jc w:val="righ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23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发证机构审核意见</w:t>
            </w:r>
          </w:p>
        </w:tc>
        <w:tc>
          <w:tcPr>
            <w:tcW w:w="7433" w:type="dxa"/>
            <w:gridSpan w:val="24"/>
            <w:vAlign w:val="bottom"/>
          </w:tcPr>
          <w:p>
            <w:pPr>
              <w:ind w:right="315"/>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（盖 章）</w:t>
            </w:r>
          </w:p>
          <w:p>
            <w:pPr>
              <w:ind w:right="21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   月   日</w:t>
            </w:r>
          </w:p>
          <w:p>
            <w:pPr>
              <w:jc w:val="righ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236" w:type="dxa"/>
            <w:tcBorders>
              <w:bottom w:val="single" w:color="000000"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证卡编号</w:t>
            </w:r>
          </w:p>
        </w:tc>
        <w:tc>
          <w:tcPr>
            <w:tcW w:w="3466" w:type="dxa"/>
            <w:gridSpan w:val="14"/>
            <w:tcBorders>
              <w:bottom w:val="single" w:color="000000" w:sz="4" w:space="0"/>
              <w:right w:val="single" w:color="auto" w:sz="4" w:space="0"/>
            </w:tcBorders>
            <w:vAlign w:val="bottom"/>
          </w:tcPr>
          <w:p>
            <w:pPr>
              <w:ind w:right="315"/>
              <w:jc w:val="right"/>
              <w:rPr>
                <w:color w:val="000000" w:themeColor="text1"/>
                <w:szCs w:val="21"/>
                <w14:textFill>
                  <w14:solidFill>
                    <w14:schemeClr w14:val="tx1"/>
                  </w14:solidFill>
                </w14:textFill>
              </w:rPr>
            </w:pPr>
          </w:p>
        </w:tc>
        <w:tc>
          <w:tcPr>
            <w:tcW w:w="1407" w:type="dxa"/>
            <w:gridSpan w:val="7"/>
            <w:tcBorders>
              <w:left w:val="single" w:color="auto" w:sz="4" w:space="0"/>
              <w:bottom w:val="single" w:color="000000"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核发时间</w:t>
            </w:r>
          </w:p>
        </w:tc>
        <w:tc>
          <w:tcPr>
            <w:tcW w:w="2560" w:type="dxa"/>
            <w:gridSpan w:val="3"/>
            <w:tcBorders>
              <w:left w:val="single" w:color="auto" w:sz="4" w:space="0"/>
              <w:bottom w:val="single" w:color="000000" w:sz="4" w:space="0"/>
            </w:tcBorders>
            <w:vAlign w:val="bottom"/>
          </w:tcPr>
          <w:p>
            <w:pPr>
              <w:ind w:right="315"/>
              <w:jc w:val="right"/>
              <w:rPr>
                <w:color w:val="000000" w:themeColor="text1"/>
                <w:szCs w:val="21"/>
                <w14:textFill>
                  <w14:solidFill>
                    <w14:schemeClr w14:val="tx1"/>
                  </w14:solidFill>
                </w14:textFill>
              </w:rPr>
            </w:pPr>
          </w:p>
        </w:tc>
      </w:tr>
    </w:tbl>
    <w:p>
      <w:pPr>
        <w:ind w:left="-141" w:leftChars="-67"/>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注：发证机构为自治区职业技能鉴定中心和评价机构。</w:t>
      </w:r>
    </w:p>
    <w:p>
      <w:pPr>
        <w:jc w:val="both"/>
        <w:rPr>
          <w:rFonts w:hint="eastAsia"/>
          <w:b/>
          <w:bCs/>
          <w:color w:val="000000"/>
          <w:w w:val="95"/>
          <w:sz w:val="44"/>
          <w:szCs w:val="44"/>
        </w:rPr>
      </w:pPr>
    </w:p>
    <w:p>
      <w:pPr>
        <w:spacing w:line="0" w:lineRule="atLeast"/>
        <w:ind w:firstLine="481"/>
        <w:jc w:val="left"/>
        <w:rPr>
          <w:rFonts w:hint="eastAsia" w:ascii="仿宋" w:hAnsi="仿宋" w:eastAsia="仿宋" w:cs="仿宋"/>
          <w:b/>
          <w:bCs/>
          <w:szCs w:val="21"/>
        </w:rPr>
      </w:pPr>
      <w:r>
        <w:rPr>
          <w:rFonts w:hint="eastAsia" w:ascii="仿宋" w:hAnsi="仿宋" w:eastAsia="仿宋" w:cs="仿宋"/>
          <w:b/>
          <w:bCs/>
          <w:szCs w:val="21"/>
        </w:rPr>
        <w:br w:type="page"/>
      </w:r>
    </w:p>
    <w:tbl>
      <w:tblPr>
        <w:tblStyle w:val="8"/>
        <w:tblpPr w:leftFromText="180" w:rightFromText="180" w:vertAnchor="page" w:horzAnchor="page" w:tblpX="1310" w:tblpY="2271"/>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682"/>
        <w:gridCol w:w="1307"/>
        <w:gridCol w:w="1324"/>
        <w:gridCol w:w="145"/>
        <w:gridCol w:w="1367"/>
        <w:gridCol w:w="90"/>
        <w:gridCol w:w="180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513" w:type="dxa"/>
            <w:gridSpan w:val="2"/>
            <w:tcBorders>
              <w:top w:val="single" w:color="000000" w:sz="8" w:space="0"/>
              <w:left w:val="single" w:color="000000" w:sz="8" w:space="0"/>
              <w:bottom w:val="single" w:color="auto" w:sz="4"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督导员姓名</w:t>
            </w:r>
          </w:p>
        </w:tc>
        <w:tc>
          <w:tcPr>
            <w:tcW w:w="27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14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证卡编号</w:t>
            </w:r>
          </w:p>
        </w:tc>
        <w:tc>
          <w:tcPr>
            <w:tcW w:w="275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513" w:type="dxa"/>
            <w:gridSpan w:val="2"/>
            <w:tcBorders>
              <w:top w:val="single" w:color="auto" w:sz="4" w:space="0"/>
              <w:left w:val="single" w:color="000000" w:sz="8" w:space="0"/>
              <w:bottom w:val="single" w:color="auto" w:sz="4"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工作单位</w:t>
            </w:r>
          </w:p>
        </w:tc>
        <w:tc>
          <w:tcPr>
            <w:tcW w:w="27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仿宋" w:hAnsi="仿宋" w:eastAsia="仿宋" w:cs="仿宋"/>
                <w:color w:val="000000"/>
                <w:sz w:val="24"/>
              </w:rPr>
            </w:pPr>
          </w:p>
        </w:tc>
        <w:tc>
          <w:tcPr>
            <w:tcW w:w="14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委派机构</w:t>
            </w:r>
          </w:p>
        </w:tc>
        <w:tc>
          <w:tcPr>
            <w:tcW w:w="275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31" w:type="dxa"/>
            <w:vMerge w:val="restart"/>
            <w:tcBorders>
              <w:top w:val="single" w:color="auto" w:sz="4" w:space="0"/>
              <w:left w:val="single" w:color="000000" w:sz="8" w:space="0"/>
              <w:right w:val="single" w:color="000000" w:sz="8" w:space="0"/>
            </w:tcBorders>
            <w:shd w:val="clear" w:color="auto" w:fill="FFFFFF"/>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考场基本</w:t>
            </w:r>
          </w:p>
          <w:p>
            <w:pPr>
              <w:jc w:val="center"/>
              <w:rPr>
                <w:rFonts w:ascii="仿宋" w:hAnsi="仿宋" w:eastAsia="仿宋" w:cs="仿宋"/>
                <w:b/>
                <w:bCs/>
                <w:color w:val="000000"/>
                <w:sz w:val="24"/>
              </w:rPr>
            </w:pPr>
            <w:r>
              <w:rPr>
                <w:rFonts w:hint="eastAsia" w:ascii="仿宋" w:hAnsi="仿宋" w:eastAsia="仿宋" w:cs="仿宋"/>
                <w:b/>
                <w:bCs/>
                <w:color w:val="000000"/>
                <w:sz w:val="24"/>
              </w:rPr>
              <w:t>信息</w:t>
            </w:r>
          </w:p>
        </w:tc>
        <w:tc>
          <w:tcPr>
            <w:tcW w:w="1682" w:type="dxa"/>
            <w:tcBorders>
              <w:top w:val="single" w:color="auto" w:sz="4"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评价机构名称</w:t>
            </w:r>
          </w:p>
        </w:tc>
        <w:tc>
          <w:tcPr>
            <w:tcW w:w="27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仿宋" w:hAnsi="仿宋" w:eastAsia="仿宋" w:cs="仿宋"/>
                <w:color w:val="000000"/>
                <w:sz w:val="24"/>
              </w:rPr>
            </w:pPr>
          </w:p>
        </w:tc>
        <w:tc>
          <w:tcPr>
            <w:tcW w:w="14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职业</w:t>
            </w:r>
          </w:p>
        </w:tc>
        <w:tc>
          <w:tcPr>
            <w:tcW w:w="18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9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31" w:type="dxa"/>
            <w:vMerge w:val="continue"/>
            <w:tcBorders>
              <w:left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16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地点</w:t>
            </w:r>
          </w:p>
        </w:tc>
        <w:tc>
          <w:tcPr>
            <w:tcW w:w="27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仿宋" w:hAnsi="仿宋" w:eastAsia="仿宋" w:cs="仿宋"/>
                <w:color w:val="000000"/>
                <w:sz w:val="24"/>
              </w:rPr>
            </w:pPr>
          </w:p>
        </w:tc>
        <w:tc>
          <w:tcPr>
            <w:tcW w:w="14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等级</w:t>
            </w:r>
          </w:p>
        </w:tc>
        <w:tc>
          <w:tcPr>
            <w:tcW w:w="18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95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31" w:type="dxa"/>
            <w:vMerge w:val="continue"/>
            <w:tcBorders>
              <w:left w:val="single" w:color="000000" w:sz="8" w:space="0"/>
              <w:bottom w:val="single" w:color="auto" w:sz="4" w:space="0"/>
              <w:right w:val="single" w:color="000000" w:sz="8" w:space="0"/>
            </w:tcBorders>
            <w:shd w:val="clear" w:color="auto" w:fill="FFFFFF"/>
            <w:vAlign w:val="center"/>
          </w:tcPr>
          <w:p>
            <w:pPr>
              <w:jc w:val="center"/>
              <w:rPr>
                <w:rFonts w:ascii="仿宋" w:hAnsi="仿宋" w:eastAsia="仿宋" w:cs="仿宋"/>
                <w:color w:val="000000"/>
                <w:sz w:val="24"/>
              </w:rPr>
            </w:pPr>
          </w:p>
        </w:tc>
        <w:tc>
          <w:tcPr>
            <w:tcW w:w="1682" w:type="dxa"/>
            <w:tcBorders>
              <w:top w:val="single" w:color="000000" w:sz="8" w:space="0"/>
              <w:left w:val="single" w:color="000000" w:sz="8" w:space="0"/>
              <w:bottom w:val="single" w:color="auto" w:sz="4"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时间</w:t>
            </w:r>
          </w:p>
        </w:tc>
        <w:tc>
          <w:tcPr>
            <w:tcW w:w="27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仿宋" w:hAnsi="仿宋" w:eastAsia="仿宋" w:cs="仿宋"/>
                <w:color w:val="000000"/>
                <w:sz w:val="24"/>
              </w:rPr>
            </w:pPr>
          </w:p>
        </w:tc>
        <w:tc>
          <w:tcPr>
            <w:tcW w:w="14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人数</w:t>
            </w:r>
          </w:p>
        </w:tc>
        <w:tc>
          <w:tcPr>
            <w:tcW w:w="18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9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3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考场</w:t>
            </w:r>
          </w:p>
          <w:p>
            <w:pPr>
              <w:jc w:val="center"/>
              <w:rPr>
                <w:rFonts w:ascii="仿宋" w:hAnsi="仿宋" w:eastAsia="仿宋" w:cs="仿宋"/>
                <w:color w:val="000000"/>
                <w:sz w:val="24"/>
              </w:rPr>
            </w:pPr>
            <w:r>
              <w:rPr>
                <w:rFonts w:hint="eastAsia" w:ascii="仿宋" w:hAnsi="仿宋" w:eastAsia="仿宋" w:cs="仿宋"/>
                <w:color w:val="000000"/>
                <w:sz w:val="24"/>
              </w:rPr>
              <w:t>布置</w:t>
            </w:r>
          </w:p>
          <w:p>
            <w:pPr>
              <w:jc w:val="center"/>
              <w:rPr>
                <w:rFonts w:ascii="仿宋" w:hAnsi="仿宋" w:eastAsia="仿宋" w:cs="仿宋"/>
                <w:color w:val="000000"/>
                <w:sz w:val="24"/>
              </w:rPr>
            </w:pPr>
            <w:r>
              <w:rPr>
                <w:rFonts w:hint="eastAsia" w:ascii="仿宋" w:hAnsi="仿宋" w:eastAsia="仿宋" w:cs="仿宋"/>
                <w:color w:val="000000"/>
                <w:sz w:val="24"/>
              </w:rPr>
              <w:t>是否</w:t>
            </w:r>
          </w:p>
          <w:p>
            <w:pPr>
              <w:jc w:val="center"/>
              <w:rPr>
                <w:rFonts w:ascii="仿宋" w:hAnsi="仿宋" w:eastAsia="仿宋" w:cs="仿宋"/>
                <w:color w:val="000000"/>
                <w:sz w:val="24"/>
              </w:rPr>
            </w:pPr>
            <w:r>
              <w:rPr>
                <w:rFonts w:hint="eastAsia" w:ascii="仿宋" w:hAnsi="仿宋" w:eastAsia="仿宋" w:cs="仿宋"/>
                <w:color w:val="000000"/>
                <w:sz w:val="24"/>
              </w:rPr>
              <w:t>符合</w:t>
            </w:r>
          </w:p>
          <w:p>
            <w:pPr>
              <w:jc w:val="center"/>
              <w:rPr>
                <w:rFonts w:ascii="仿宋" w:hAnsi="仿宋" w:eastAsia="仿宋" w:cs="仿宋"/>
                <w:color w:val="000000"/>
                <w:sz w:val="24"/>
              </w:rPr>
            </w:pPr>
            <w:r>
              <w:rPr>
                <w:rFonts w:hint="eastAsia" w:ascii="仿宋" w:hAnsi="仿宋" w:eastAsia="仿宋" w:cs="仿宋"/>
                <w:color w:val="000000"/>
                <w:sz w:val="24"/>
              </w:rPr>
              <w:t>鉴定</w:t>
            </w:r>
          </w:p>
          <w:p>
            <w:pPr>
              <w:jc w:val="center"/>
              <w:rPr>
                <w:rFonts w:ascii="仿宋" w:hAnsi="仿宋" w:eastAsia="仿宋" w:cs="仿宋"/>
                <w:color w:val="000000"/>
                <w:sz w:val="24"/>
              </w:rPr>
            </w:pPr>
            <w:r>
              <w:rPr>
                <w:rFonts w:hint="eastAsia" w:ascii="仿宋" w:hAnsi="仿宋" w:eastAsia="仿宋" w:cs="仿宋"/>
                <w:color w:val="000000"/>
                <w:sz w:val="24"/>
              </w:rPr>
              <w:t>要求</w:t>
            </w:r>
          </w:p>
          <w:p>
            <w:pPr>
              <w:jc w:val="center"/>
              <w:rPr>
                <w:rFonts w:ascii="仿宋" w:hAnsi="仿宋" w:eastAsia="仿宋" w:cs="仿宋"/>
                <w:color w:val="000000"/>
                <w:sz w:val="24"/>
              </w:rPr>
            </w:pPr>
            <w:r>
              <w:rPr>
                <w:rFonts w:hint="eastAsia" w:ascii="仿宋" w:hAnsi="仿宋" w:eastAsia="仿宋" w:cs="仿宋"/>
                <w:color w:val="000000"/>
                <w:sz w:val="24"/>
              </w:rPr>
              <w:t>30分</w:t>
            </w: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rPr>
                <w:rFonts w:ascii="仿宋" w:hAnsi="仿宋" w:eastAsia="仿宋" w:cs="仿宋"/>
                <w:color w:val="000000"/>
                <w:sz w:val="24"/>
              </w:rPr>
            </w:pPr>
            <w:r>
              <w:rPr>
                <w:rFonts w:hint="eastAsia" w:ascii="仿宋" w:hAnsi="仿宋" w:eastAsia="仿宋" w:cs="仿宋"/>
                <w:color w:val="000000"/>
                <w:sz w:val="24"/>
              </w:rPr>
              <w:t xml:space="preserve"> 理论考场配分：12分（机考此项满分）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 xml:space="preserve">25-30人标准考场12分 </w:t>
            </w:r>
            <w:r>
              <w:rPr>
                <w:rFonts w:hint="eastAsia" w:ascii="仿宋" w:hAnsi="仿宋" w:eastAsia="仿宋" w:cs="仿宋"/>
                <w:color w:val="000000"/>
                <w:szCs w:val="21"/>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 xml:space="preserve">会议室或阶梯教室10分  </w:t>
            </w:r>
            <w:r>
              <w:rPr>
                <w:rFonts w:hint="eastAsia" w:ascii="仿宋" w:hAnsi="仿宋" w:eastAsia="仿宋" w:cs="仿宋"/>
                <w:color w:val="000000"/>
                <w:szCs w:val="21"/>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olor w:val="000000"/>
                <w:szCs w:val="21"/>
              </w:rPr>
              <w:t xml:space="preserve">未安排单人单桌0分  </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olor w:val="000000"/>
                <w:sz w:val="24"/>
              </w:rPr>
              <w:t>门贴、桌贴</w:t>
            </w:r>
            <w:r>
              <w:rPr>
                <w:rFonts w:hint="eastAsia" w:ascii="仿宋" w:hAnsi="仿宋" w:eastAsia="仿宋" w:cs="仿宋"/>
                <w:color w:val="000000"/>
                <w:sz w:val="24"/>
              </w:rPr>
              <w:t>配分：3分（机考此项满分）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olor w:val="000000"/>
                <w:sz w:val="24"/>
              </w:rPr>
            </w:pPr>
            <w:r>
              <w:rPr>
                <w:rFonts w:hint="eastAsia" w:ascii="仿宋" w:hAnsi="仿宋" w:eastAsia="仿宋"/>
                <w:color w:val="000000"/>
                <w:sz w:val="24"/>
              </w:rPr>
              <w:t xml:space="preserve">齐全3分  </w:t>
            </w:r>
            <w:r>
              <w:rPr>
                <w:rFonts w:hint="eastAsia" w:ascii="仿宋" w:hAnsi="仿宋" w:eastAsia="仿宋" w:cs="仿宋"/>
                <w:color w:val="000000"/>
                <w:sz w:val="24"/>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olor w:val="000000"/>
                <w:sz w:val="24"/>
              </w:rPr>
            </w:pPr>
            <w:r>
              <w:rPr>
                <w:rFonts w:hint="eastAsia" w:ascii="仿宋" w:hAnsi="仿宋" w:eastAsia="仿宋"/>
                <w:color w:val="000000"/>
                <w:sz w:val="24"/>
              </w:rPr>
              <w:t xml:space="preserve">不齐全1分  </w:t>
            </w:r>
            <w:r>
              <w:rPr>
                <w:rFonts w:hint="eastAsia" w:ascii="仿宋" w:hAnsi="仿宋" w:eastAsia="仿宋" w:cs="仿宋"/>
                <w:color w:val="000000"/>
                <w:sz w:val="24"/>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olor w:val="000000"/>
                <w:sz w:val="24"/>
              </w:rPr>
              <w:t xml:space="preserve">未张贴0分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仪器设备配分：10分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仿宋" w:hAnsi="仿宋" w:eastAsia="仿宋"/>
                <w:color w:val="000000"/>
                <w:sz w:val="24"/>
              </w:rPr>
            </w:pPr>
            <w:r>
              <w:rPr>
                <w:rFonts w:hint="eastAsia" w:ascii="仿宋" w:hAnsi="仿宋" w:eastAsia="仿宋"/>
                <w:color w:val="000000"/>
                <w:sz w:val="24"/>
              </w:rPr>
              <w:t xml:space="preserve">充足且运行良好10分  </w:t>
            </w:r>
            <w:r>
              <w:rPr>
                <w:rFonts w:hint="eastAsia" w:ascii="仿宋" w:hAnsi="仿宋" w:eastAsia="仿宋" w:cs="仿宋"/>
                <w:color w:val="000000"/>
                <w:sz w:val="24"/>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olor w:val="000000"/>
                <w:sz w:val="24"/>
              </w:rPr>
            </w:pPr>
            <w:r>
              <w:rPr>
                <w:rFonts w:hint="eastAsia" w:ascii="仿宋" w:hAnsi="仿宋" w:eastAsia="仿宋"/>
                <w:color w:val="000000"/>
                <w:sz w:val="24"/>
              </w:rPr>
              <w:t xml:space="preserve">不足但运行良好5分  </w:t>
            </w:r>
            <w:r>
              <w:rPr>
                <w:rFonts w:hint="eastAsia" w:ascii="仿宋" w:hAnsi="仿宋" w:eastAsia="仿宋" w:cs="仿宋"/>
                <w:color w:val="000000"/>
                <w:sz w:val="24"/>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olor w:val="000000"/>
                <w:sz w:val="24"/>
              </w:rPr>
              <w:t xml:space="preserve">不符合0分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考核工位配分：5分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olor w:val="000000"/>
                <w:sz w:val="24"/>
              </w:rPr>
              <w:t xml:space="preserve">10个以上5分  </w:t>
            </w:r>
            <w:r>
              <w:rPr>
                <w:rFonts w:hint="eastAsia" w:ascii="仿宋" w:hAnsi="仿宋" w:eastAsia="仿宋" w:cs="仿宋"/>
                <w:color w:val="000000"/>
                <w:sz w:val="24"/>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olor w:val="000000"/>
                <w:sz w:val="24"/>
              </w:rPr>
              <w:t xml:space="preserve">5-9个2分  </w:t>
            </w:r>
            <w:r>
              <w:rPr>
                <w:rFonts w:hint="eastAsia" w:ascii="仿宋" w:hAnsi="仿宋" w:eastAsia="仿宋" w:cs="仿宋"/>
                <w:color w:val="000000"/>
                <w:sz w:val="24"/>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olor w:val="000000"/>
                <w:sz w:val="24"/>
              </w:rPr>
              <w:t xml:space="preserve">5个以下0分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olor w:val="000000"/>
                <w:sz w:val="24"/>
              </w:rPr>
              <w:t>考场布置不符合要求，责令现场整改；整改后仍达不到要求，向评价机构负责人报告后终止考试。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考评</w:t>
            </w:r>
          </w:p>
          <w:p>
            <w:pPr>
              <w:jc w:val="center"/>
              <w:rPr>
                <w:rFonts w:ascii="仿宋" w:hAnsi="仿宋" w:eastAsia="仿宋" w:cs="仿宋"/>
                <w:color w:val="000000"/>
                <w:sz w:val="24"/>
              </w:rPr>
            </w:pPr>
            <w:r>
              <w:rPr>
                <w:rFonts w:hint="eastAsia" w:ascii="仿宋" w:hAnsi="仿宋" w:eastAsia="仿宋" w:cs="仿宋"/>
                <w:color w:val="000000"/>
                <w:sz w:val="24"/>
              </w:rPr>
              <w:t>人员</w:t>
            </w:r>
          </w:p>
          <w:p>
            <w:pPr>
              <w:jc w:val="center"/>
              <w:rPr>
                <w:rFonts w:ascii="仿宋" w:hAnsi="仿宋" w:eastAsia="仿宋" w:cs="仿宋"/>
                <w:color w:val="000000"/>
                <w:sz w:val="24"/>
              </w:rPr>
            </w:pPr>
            <w:r>
              <w:rPr>
                <w:rFonts w:hint="eastAsia" w:ascii="仿宋" w:hAnsi="仿宋" w:eastAsia="仿宋" w:cs="仿宋"/>
                <w:color w:val="000000"/>
                <w:sz w:val="24"/>
              </w:rPr>
              <w:t>配备</w:t>
            </w:r>
          </w:p>
          <w:p>
            <w:pPr>
              <w:jc w:val="center"/>
              <w:rPr>
                <w:rFonts w:ascii="仿宋" w:hAnsi="仿宋" w:eastAsia="仿宋" w:cs="仿宋"/>
                <w:color w:val="000000"/>
                <w:sz w:val="24"/>
              </w:rPr>
            </w:pPr>
            <w:r>
              <w:rPr>
                <w:rFonts w:hint="eastAsia" w:ascii="仿宋" w:hAnsi="仿宋" w:eastAsia="仿宋" w:cs="仿宋"/>
                <w:color w:val="000000"/>
                <w:sz w:val="24"/>
              </w:rPr>
              <w:t>使用</w:t>
            </w:r>
          </w:p>
          <w:p>
            <w:pPr>
              <w:jc w:val="center"/>
              <w:rPr>
                <w:rFonts w:ascii="仿宋" w:hAnsi="仿宋" w:eastAsia="仿宋" w:cs="仿宋"/>
                <w:color w:val="000000"/>
                <w:sz w:val="24"/>
              </w:rPr>
            </w:pPr>
            <w:r>
              <w:rPr>
                <w:rFonts w:hint="eastAsia" w:ascii="仿宋" w:hAnsi="仿宋" w:eastAsia="仿宋" w:cs="仿宋"/>
                <w:color w:val="000000"/>
                <w:sz w:val="24"/>
              </w:rPr>
              <w:t>30分</w:t>
            </w: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考评组召开考评会配分：5分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431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召开5分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4356" w:type="dxa"/>
            <w:gridSpan w:val="5"/>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未召开0分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考评组考前检查配分：10分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431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检查10分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4356" w:type="dxa"/>
            <w:gridSpan w:val="5"/>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未检查0分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考评员配备比例配分：10分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全部符合10分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部分不符合5分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不符合0分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考评员佩戴证卡配分：5分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全部佩戴5分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部分没佩戴2分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没佩戴0分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p>
            <w:pPr>
              <w:jc w:val="center"/>
              <w:rPr>
                <w:rFonts w:ascii="仿宋" w:hAnsi="仿宋" w:eastAsia="仿宋" w:cs="仿宋"/>
                <w:color w:val="000000"/>
                <w:sz w:val="24"/>
              </w:rPr>
            </w:pPr>
            <w:r>
              <w:rPr>
                <w:rFonts w:hint="eastAsia" w:ascii="仿宋" w:hAnsi="仿宋" w:eastAsia="仿宋" w:cs="仿宋"/>
                <w:color w:val="000000"/>
                <w:sz w:val="24"/>
              </w:rPr>
              <w:t>试卷</w:t>
            </w:r>
          </w:p>
          <w:p>
            <w:pPr>
              <w:jc w:val="center"/>
              <w:rPr>
                <w:rFonts w:ascii="仿宋" w:hAnsi="仿宋" w:eastAsia="仿宋" w:cs="仿宋"/>
                <w:color w:val="000000"/>
                <w:sz w:val="24"/>
              </w:rPr>
            </w:pPr>
            <w:r>
              <w:rPr>
                <w:rFonts w:hint="eastAsia" w:ascii="仿宋" w:hAnsi="仿宋" w:eastAsia="仿宋" w:cs="仿宋"/>
                <w:color w:val="000000"/>
                <w:sz w:val="24"/>
              </w:rPr>
              <w:t>管理</w:t>
            </w:r>
          </w:p>
          <w:p>
            <w:pPr>
              <w:jc w:val="center"/>
              <w:rPr>
                <w:rFonts w:ascii="仿宋" w:hAnsi="仿宋" w:eastAsia="仿宋" w:cs="仿宋"/>
                <w:color w:val="000000"/>
                <w:sz w:val="24"/>
              </w:rPr>
            </w:pPr>
            <w:r>
              <w:rPr>
                <w:rFonts w:hint="eastAsia" w:ascii="仿宋" w:hAnsi="仿宋" w:eastAsia="仿宋" w:cs="仿宋"/>
                <w:color w:val="000000"/>
                <w:sz w:val="24"/>
              </w:rPr>
              <w:t>20分</w:t>
            </w: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考生资格复核：10分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全部查验10分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部分查验5分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未查验0分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8669" w:type="dxa"/>
            <w:gridSpan w:val="8"/>
            <w:tcBorders>
              <w:top w:val="single" w:color="000000" w:sz="8" w:space="0"/>
              <w:left w:val="single" w:color="000000" w:sz="8" w:space="0"/>
              <w:bottom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试卷现场启封与按时收交：10分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p>
        </w:tc>
        <w:tc>
          <w:tcPr>
            <w:tcW w:w="29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按时10分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超时5分钟内5分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4" w:type="dxa"/>
            <w:gridSpan w:val="3"/>
            <w:tcBorders>
              <w:top w:val="single" w:color="000000" w:sz="8" w:space="0"/>
              <w:left w:val="single" w:color="000000" w:sz="8" w:space="0"/>
              <w:bottom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超时5分钟以上0分</w:t>
            </w:r>
            <w:r>
              <w:rPr>
                <w:rFonts w:hint="eastAsia" w:ascii="仿宋" w:hAnsi="仿宋" w:eastAsia="仿宋"/>
                <w:color w:val="000000"/>
                <w:sz w:val="24"/>
              </w:rPr>
              <w:t xml:space="preserve">  </w:t>
            </w:r>
            <w:r>
              <w:rPr>
                <w:rFonts w:hint="eastAsia" w:ascii="仿宋" w:hAnsi="仿宋" w:eastAsia="仿宋" w:cs="仿宋"/>
                <w:color w:val="000000"/>
                <w:sz w:val="24"/>
              </w:rPr>
              <w:t>□</w:t>
            </w:r>
          </w:p>
        </w:tc>
      </w:tr>
    </w:tbl>
    <w:p>
      <w:pPr>
        <w:jc w:val="both"/>
        <w:rPr>
          <w:rFonts w:hint="eastAsia" w:ascii="仿宋" w:hAnsi="仿宋" w:eastAsia="仿宋" w:cs="仿宋"/>
          <w:b/>
          <w:bCs/>
          <w:szCs w:val="21"/>
        </w:rPr>
      </w:pPr>
      <w:r>
        <w:rPr>
          <w:rFonts w:hint="eastAsia"/>
          <w:b/>
          <w:bCs/>
          <w:color w:val="000000"/>
          <w:w w:val="95"/>
          <w:sz w:val="44"/>
          <w:szCs w:val="44"/>
        </w:rPr>
        <w:t>职业技能等级认定现场质量督导情况报告</w:t>
      </w:r>
      <w:r>
        <w:rPr>
          <w:rFonts w:hint="eastAsia"/>
          <w:b/>
          <w:bCs/>
          <w:color w:val="000000"/>
          <w:sz w:val="44"/>
          <w:szCs w:val="44"/>
        </w:rPr>
        <w:t>表</w:t>
      </w:r>
      <w:r>
        <w:rPr>
          <w:rFonts w:hint="eastAsia" w:ascii="仿宋" w:hAnsi="仿宋" w:eastAsia="仿宋" w:cs="仿宋"/>
          <w:b/>
          <w:bCs/>
          <w:szCs w:val="21"/>
        </w:rPr>
        <w:br w:type="page"/>
      </w:r>
    </w:p>
    <w:tbl>
      <w:tblPr>
        <w:tblStyle w:val="8"/>
        <w:tblpPr w:leftFromText="180" w:rightFromText="180" w:vertAnchor="page" w:horzAnchor="page" w:tblpX="1332" w:tblpY="164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00"/>
        <w:gridCol w:w="1337"/>
        <w:gridCol w:w="1505"/>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考试管理20分</w:t>
            </w:r>
          </w:p>
        </w:tc>
        <w:tc>
          <w:tcPr>
            <w:tcW w:w="8684" w:type="dxa"/>
            <w:gridSpan w:val="4"/>
            <w:vAlign w:val="center"/>
          </w:tcPr>
          <w:p>
            <w:pPr>
              <w:jc w:val="left"/>
              <w:rPr>
                <w:rFonts w:ascii="仿宋" w:hAnsi="仿宋" w:eastAsia="仿宋" w:cs="仿宋"/>
                <w:b/>
                <w:bCs/>
                <w:color w:val="000000"/>
                <w:sz w:val="24"/>
              </w:rPr>
            </w:pPr>
            <w:r>
              <w:rPr>
                <w:rFonts w:hint="eastAsia" w:ascii="仿宋" w:hAnsi="仿宋" w:eastAsia="仿宋" w:cs="仿宋"/>
                <w:color w:val="000000"/>
                <w:sz w:val="24"/>
              </w:rPr>
              <w:t>召开考务会配分：5分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continue"/>
            <w:vAlign w:val="center"/>
          </w:tcPr>
          <w:p>
            <w:pPr>
              <w:jc w:val="center"/>
              <w:rPr>
                <w:rFonts w:ascii="仿宋" w:hAnsi="仿宋" w:eastAsia="仿宋" w:cs="仿宋"/>
                <w:color w:val="000000"/>
                <w:sz w:val="24"/>
              </w:rPr>
            </w:pPr>
          </w:p>
        </w:tc>
        <w:tc>
          <w:tcPr>
            <w:tcW w:w="4337"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召开5分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4347" w:type="dxa"/>
            <w:gridSpan w:val="2"/>
            <w:vAlign w:val="center"/>
          </w:tcPr>
          <w:p>
            <w:pPr>
              <w:jc w:val="center"/>
              <w:rPr>
                <w:rFonts w:ascii="仿宋" w:hAnsi="仿宋" w:eastAsia="仿宋" w:cs="仿宋"/>
                <w:b/>
                <w:bCs/>
                <w:color w:val="000000"/>
                <w:sz w:val="24"/>
              </w:rPr>
            </w:pPr>
            <w:r>
              <w:rPr>
                <w:rFonts w:hint="eastAsia" w:ascii="仿宋" w:hAnsi="仿宋" w:eastAsia="仿宋" w:cs="仿宋"/>
                <w:color w:val="000000"/>
                <w:sz w:val="24"/>
              </w:rPr>
              <w:t>未召开0分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continue"/>
            <w:vAlign w:val="center"/>
          </w:tcPr>
          <w:p>
            <w:pPr>
              <w:jc w:val="center"/>
              <w:rPr>
                <w:rFonts w:ascii="仿宋" w:hAnsi="仿宋" w:eastAsia="仿宋" w:cs="仿宋"/>
                <w:color w:val="000000"/>
                <w:sz w:val="24"/>
              </w:rPr>
            </w:pPr>
          </w:p>
        </w:tc>
        <w:tc>
          <w:tcPr>
            <w:tcW w:w="8684" w:type="dxa"/>
            <w:gridSpan w:val="4"/>
            <w:vAlign w:val="center"/>
          </w:tcPr>
          <w:p>
            <w:pPr>
              <w:jc w:val="left"/>
              <w:rPr>
                <w:rFonts w:ascii="仿宋" w:hAnsi="仿宋" w:eastAsia="仿宋" w:cs="仿宋"/>
                <w:b/>
                <w:bCs/>
                <w:color w:val="000000"/>
                <w:sz w:val="24"/>
              </w:rPr>
            </w:pPr>
            <w:r>
              <w:rPr>
                <w:rFonts w:hint="eastAsia" w:ascii="仿宋" w:hAnsi="仿宋" w:eastAsia="仿宋" w:cs="仿宋"/>
                <w:color w:val="000000"/>
                <w:sz w:val="24"/>
              </w:rPr>
              <w:t>考场纪律配分：5分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continue"/>
            <w:vAlign w:val="center"/>
          </w:tcPr>
          <w:p>
            <w:pPr>
              <w:jc w:val="center"/>
              <w:rPr>
                <w:rFonts w:ascii="仿宋" w:hAnsi="仿宋" w:eastAsia="仿宋" w:cs="仿宋"/>
                <w:color w:val="000000"/>
                <w:sz w:val="24"/>
              </w:rPr>
            </w:pPr>
          </w:p>
        </w:tc>
        <w:tc>
          <w:tcPr>
            <w:tcW w:w="300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没问题5分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2"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部分有问题2分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2" w:type="dxa"/>
            <w:vAlign w:val="center"/>
          </w:tcPr>
          <w:p>
            <w:pPr>
              <w:jc w:val="center"/>
              <w:rPr>
                <w:rFonts w:ascii="仿宋" w:hAnsi="仿宋" w:eastAsia="仿宋" w:cs="仿宋"/>
                <w:b/>
                <w:bCs/>
                <w:color w:val="000000"/>
                <w:sz w:val="24"/>
              </w:rPr>
            </w:pPr>
            <w:r>
              <w:rPr>
                <w:rFonts w:hint="eastAsia" w:ascii="仿宋" w:hAnsi="仿宋" w:eastAsia="仿宋" w:cs="仿宋"/>
                <w:color w:val="000000"/>
                <w:sz w:val="24"/>
              </w:rPr>
              <w:t>有问题0分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continue"/>
            <w:vAlign w:val="center"/>
          </w:tcPr>
          <w:p>
            <w:pPr>
              <w:jc w:val="center"/>
              <w:rPr>
                <w:rFonts w:ascii="仿宋" w:hAnsi="仿宋" w:eastAsia="仿宋" w:cs="仿宋"/>
                <w:color w:val="000000"/>
                <w:sz w:val="24"/>
              </w:rPr>
            </w:pPr>
          </w:p>
        </w:tc>
        <w:tc>
          <w:tcPr>
            <w:tcW w:w="8684" w:type="dxa"/>
            <w:gridSpan w:val="4"/>
            <w:vAlign w:val="center"/>
          </w:tcPr>
          <w:p>
            <w:pPr>
              <w:jc w:val="left"/>
              <w:rPr>
                <w:rFonts w:ascii="仿宋" w:hAnsi="仿宋" w:eastAsia="仿宋" w:cs="仿宋"/>
                <w:b/>
                <w:bCs/>
                <w:color w:val="000000"/>
                <w:sz w:val="24"/>
              </w:rPr>
            </w:pPr>
            <w:r>
              <w:rPr>
                <w:rFonts w:hint="eastAsia" w:ascii="仿宋" w:hAnsi="仿宋" w:eastAsia="仿宋" w:cs="仿宋"/>
                <w:color w:val="000000"/>
                <w:sz w:val="24"/>
              </w:rPr>
              <w:t>抓监考、考评、管理人员、考生违纪配分：5分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continue"/>
            <w:vAlign w:val="center"/>
          </w:tcPr>
          <w:p>
            <w:pPr>
              <w:jc w:val="center"/>
              <w:rPr>
                <w:rFonts w:ascii="仿宋" w:hAnsi="仿宋" w:eastAsia="仿宋" w:cs="仿宋"/>
                <w:color w:val="000000"/>
                <w:sz w:val="24"/>
              </w:rPr>
            </w:pPr>
          </w:p>
        </w:tc>
        <w:tc>
          <w:tcPr>
            <w:tcW w:w="300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执行5分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2"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部分执行2分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2842" w:type="dxa"/>
            <w:vAlign w:val="center"/>
          </w:tcPr>
          <w:p>
            <w:pPr>
              <w:jc w:val="center"/>
              <w:rPr>
                <w:rFonts w:ascii="仿宋" w:hAnsi="仿宋" w:eastAsia="仿宋" w:cs="仿宋"/>
                <w:b/>
                <w:bCs/>
                <w:color w:val="000000"/>
                <w:sz w:val="24"/>
              </w:rPr>
            </w:pPr>
            <w:r>
              <w:rPr>
                <w:rFonts w:hint="eastAsia" w:ascii="仿宋" w:hAnsi="仿宋" w:eastAsia="仿宋" w:cs="仿宋"/>
                <w:color w:val="000000"/>
                <w:sz w:val="24"/>
              </w:rPr>
              <w:t>未执行0分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continue"/>
            <w:vAlign w:val="center"/>
          </w:tcPr>
          <w:p>
            <w:pPr>
              <w:jc w:val="center"/>
              <w:rPr>
                <w:rFonts w:ascii="仿宋" w:hAnsi="仿宋" w:eastAsia="仿宋" w:cs="仿宋"/>
                <w:color w:val="000000"/>
                <w:sz w:val="24"/>
              </w:rPr>
            </w:pPr>
          </w:p>
        </w:tc>
        <w:tc>
          <w:tcPr>
            <w:tcW w:w="8684" w:type="dxa"/>
            <w:gridSpan w:val="4"/>
            <w:vAlign w:val="center"/>
          </w:tcPr>
          <w:p>
            <w:pPr>
              <w:jc w:val="left"/>
              <w:rPr>
                <w:rFonts w:ascii="仿宋" w:hAnsi="仿宋" w:eastAsia="仿宋" w:cs="仿宋"/>
                <w:b/>
                <w:bCs/>
                <w:color w:val="000000"/>
                <w:sz w:val="24"/>
              </w:rPr>
            </w:pPr>
            <w:r>
              <w:rPr>
                <w:rFonts w:hint="eastAsia" w:ascii="仿宋" w:hAnsi="仿宋" w:eastAsia="仿宋" w:cs="仿宋"/>
                <w:color w:val="000000"/>
                <w:sz w:val="24"/>
              </w:rPr>
              <w:t>处理违纪行为配分：5分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6" w:type="dxa"/>
            <w:vMerge w:val="continue"/>
            <w:vAlign w:val="center"/>
          </w:tcPr>
          <w:p>
            <w:pPr>
              <w:jc w:val="center"/>
              <w:rPr>
                <w:rFonts w:ascii="仿宋" w:hAnsi="仿宋" w:eastAsia="仿宋" w:cs="仿宋"/>
                <w:color w:val="000000"/>
                <w:sz w:val="24"/>
              </w:rPr>
            </w:pPr>
          </w:p>
        </w:tc>
        <w:tc>
          <w:tcPr>
            <w:tcW w:w="4337"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处理及时5分</w:t>
            </w:r>
            <w:r>
              <w:rPr>
                <w:rFonts w:hint="eastAsia" w:ascii="仿宋" w:hAnsi="仿宋" w:eastAsia="仿宋"/>
                <w:color w:val="000000"/>
                <w:sz w:val="24"/>
              </w:rPr>
              <w:t xml:space="preserve">  </w:t>
            </w:r>
            <w:r>
              <w:rPr>
                <w:rFonts w:hint="eastAsia" w:ascii="仿宋" w:hAnsi="仿宋" w:eastAsia="仿宋" w:cs="仿宋"/>
                <w:color w:val="000000"/>
                <w:sz w:val="24"/>
              </w:rPr>
              <w:t>□</w:t>
            </w:r>
          </w:p>
        </w:tc>
        <w:tc>
          <w:tcPr>
            <w:tcW w:w="4347" w:type="dxa"/>
            <w:gridSpan w:val="2"/>
            <w:vAlign w:val="center"/>
          </w:tcPr>
          <w:p>
            <w:pPr>
              <w:jc w:val="center"/>
              <w:rPr>
                <w:rFonts w:ascii="仿宋" w:hAnsi="仿宋" w:eastAsia="仿宋" w:cs="仿宋"/>
                <w:b/>
                <w:bCs/>
                <w:color w:val="000000"/>
                <w:sz w:val="24"/>
              </w:rPr>
            </w:pPr>
            <w:r>
              <w:rPr>
                <w:rFonts w:hint="eastAsia" w:ascii="仿宋" w:hAnsi="仿宋" w:eastAsia="仿宋" w:cs="仿宋"/>
                <w:color w:val="000000"/>
                <w:sz w:val="24"/>
              </w:rPr>
              <w:t>处理不及时0分</w:t>
            </w:r>
            <w:r>
              <w:rPr>
                <w:rFonts w:hint="eastAsia" w:ascii="仿宋" w:hAnsi="仿宋" w:eastAsia="仿宋"/>
                <w:color w:val="000000"/>
                <w:sz w:val="24"/>
              </w:rPr>
              <w:t xml:space="preserve">  </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816"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质量</w:t>
            </w:r>
          </w:p>
          <w:p>
            <w:pPr>
              <w:jc w:val="center"/>
              <w:rPr>
                <w:rFonts w:ascii="仿宋" w:hAnsi="仿宋" w:eastAsia="仿宋" w:cs="仿宋"/>
                <w:color w:val="000000"/>
                <w:sz w:val="24"/>
              </w:rPr>
            </w:pPr>
            <w:r>
              <w:rPr>
                <w:rFonts w:hint="eastAsia" w:ascii="仿宋" w:hAnsi="仿宋" w:eastAsia="仿宋" w:cs="仿宋"/>
                <w:color w:val="000000"/>
                <w:sz w:val="24"/>
              </w:rPr>
              <w:t>督导</w:t>
            </w:r>
          </w:p>
          <w:p>
            <w:pPr>
              <w:jc w:val="center"/>
              <w:rPr>
                <w:rFonts w:ascii="仿宋" w:hAnsi="仿宋" w:eastAsia="仿宋" w:cs="仿宋"/>
                <w:color w:val="000000"/>
                <w:sz w:val="24"/>
              </w:rPr>
            </w:pPr>
            <w:r>
              <w:rPr>
                <w:rFonts w:hint="eastAsia" w:ascii="仿宋" w:hAnsi="仿宋" w:eastAsia="仿宋" w:cs="仿宋"/>
                <w:color w:val="000000"/>
                <w:sz w:val="24"/>
              </w:rPr>
              <w:t>人员</w:t>
            </w:r>
          </w:p>
          <w:p>
            <w:pPr>
              <w:jc w:val="center"/>
              <w:rPr>
                <w:rFonts w:ascii="仿宋" w:hAnsi="仿宋" w:eastAsia="仿宋" w:cs="仿宋"/>
                <w:color w:val="000000"/>
                <w:sz w:val="24"/>
              </w:rPr>
            </w:pPr>
            <w:r>
              <w:rPr>
                <w:rFonts w:hint="eastAsia" w:ascii="仿宋" w:hAnsi="仿宋" w:eastAsia="仿宋" w:cs="仿宋"/>
                <w:color w:val="000000"/>
                <w:sz w:val="24"/>
              </w:rPr>
              <w:t>意见</w:t>
            </w:r>
          </w:p>
          <w:p>
            <w:pPr>
              <w:rPr>
                <w:rFonts w:ascii="仿宋" w:hAnsi="仿宋" w:eastAsia="仿宋" w:cs="仿宋"/>
                <w:color w:val="000000"/>
                <w:sz w:val="24"/>
              </w:rPr>
            </w:pPr>
          </w:p>
        </w:tc>
        <w:tc>
          <w:tcPr>
            <w:tcW w:w="8684" w:type="dxa"/>
            <w:gridSpan w:val="4"/>
            <w:tcBorders>
              <w:bottom w:val="nil"/>
            </w:tcBorders>
            <w:vAlign w:val="center"/>
          </w:tcPr>
          <w:p>
            <w:pPr>
              <w:ind w:firstLine="720" w:firstLineChars="300"/>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trPr>
        <w:tc>
          <w:tcPr>
            <w:tcW w:w="816" w:type="dxa"/>
            <w:vMerge w:val="continue"/>
            <w:vAlign w:val="center"/>
          </w:tcPr>
          <w:p>
            <w:pPr>
              <w:jc w:val="center"/>
              <w:rPr>
                <w:rFonts w:ascii="仿宋" w:hAnsi="仿宋" w:eastAsia="仿宋" w:cs="仿宋"/>
                <w:color w:val="000000"/>
                <w:sz w:val="24"/>
              </w:rPr>
            </w:pPr>
          </w:p>
        </w:tc>
        <w:tc>
          <w:tcPr>
            <w:tcW w:w="8684" w:type="dxa"/>
            <w:gridSpan w:val="4"/>
            <w:tcBorders>
              <w:top w:val="nil"/>
              <w:bottom w:val="nil"/>
            </w:tcBorders>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816" w:type="dxa"/>
            <w:vMerge w:val="continue"/>
            <w:vAlign w:val="center"/>
          </w:tcPr>
          <w:p>
            <w:pPr>
              <w:jc w:val="center"/>
              <w:rPr>
                <w:rFonts w:ascii="仿宋" w:hAnsi="仿宋" w:eastAsia="仿宋" w:cs="仿宋"/>
                <w:color w:val="000000"/>
                <w:sz w:val="24"/>
              </w:rPr>
            </w:pPr>
          </w:p>
        </w:tc>
        <w:tc>
          <w:tcPr>
            <w:tcW w:w="8684" w:type="dxa"/>
            <w:gridSpan w:val="4"/>
            <w:tcBorders>
              <w:top w:val="nil"/>
            </w:tcBorders>
            <w:vAlign w:val="center"/>
          </w:tcPr>
          <w:p>
            <w:pPr>
              <w:ind w:firstLine="720" w:firstLineChars="300"/>
              <w:rPr>
                <w:rFonts w:ascii="仿宋" w:hAnsi="仿宋" w:eastAsia="仿宋" w:cs="仿宋"/>
                <w:color w:val="000000"/>
                <w:sz w:val="24"/>
              </w:rPr>
            </w:pPr>
          </w:p>
          <w:p>
            <w:pPr>
              <w:ind w:firstLine="720" w:firstLineChars="300"/>
              <w:rPr>
                <w:rFonts w:ascii="仿宋" w:hAnsi="仿宋" w:eastAsia="仿宋" w:cs="仿宋"/>
                <w:color w:val="000000"/>
                <w:sz w:val="24"/>
              </w:rPr>
            </w:pPr>
          </w:p>
          <w:p>
            <w:pPr>
              <w:ind w:firstLine="720" w:firstLineChars="300"/>
              <w:rPr>
                <w:rFonts w:ascii="仿宋" w:hAnsi="仿宋" w:eastAsia="仿宋" w:cs="仿宋"/>
                <w:color w:val="000000"/>
                <w:sz w:val="24"/>
              </w:rPr>
            </w:pPr>
          </w:p>
          <w:p>
            <w:pPr>
              <w:ind w:firstLine="720" w:firstLineChars="300"/>
              <w:rPr>
                <w:rFonts w:ascii="仿宋" w:hAnsi="仿宋" w:eastAsia="仿宋" w:cs="仿宋"/>
                <w:color w:val="000000"/>
                <w:sz w:val="24"/>
              </w:rPr>
            </w:pPr>
            <w:r>
              <w:rPr>
                <w:rFonts w:hint="eastAsia" w:ascii="仿宋" w:hAnsi="仿宋" w:eastAsia="仿宋" w:cs="仿宋"/>
                <w:color w:val="000000"/>
                <w:sz w:val="24"/>
              </w:rPr>
              <w:t>签字：                                  年    月    日</w:t>
            </w:r>
          </w:p>
        </w:tc>
      </w:tr>
    </w:tbl>
    <w:p>
      <w:pPr>
        <w:spacing w:line="0" w:lineRule="atLeast"/>
        <w:jc w:val="left"/>
        <w:rPr>
          <w:rFonts w:ascii="仿宋" w:hAnsi="仿宋" w:eastAsia="仿宋" w:cs="仿宋"/>
          <w:b/>
          <w:bCs/>
          <w:szCs w:val="21"/>
        </w:rPr>
      </w:pPr>
      <w:r>
        <w:rPr>
          <w:rFonts w:hint="eastAsia" w:ascii="仿宋" w:hAnsi="仿宋" w:eastAsia="仿宋" w:cs="仿宋"/>
          <w:b/>
          <w:bCs/>
          <w:szCs w:val="21"/>
        </w:rPr>
        <w:t>填写说明：</w:t>
      </w:r>
    </w:p>
    <w:p>
      <w:pPr>
        <w:spacing w:line="0" w:lineRule="atLeast"/>
        <w:ind w:firstLine="420" w:firstLineChars="200"/>
        <w:jc w:val="left"/>
        <w:rPr>
          <w:rFonts w:ascii="仿宋" w:hAnsi="仿宋" w:eastAsia="仿宋" w:cs="仿宋"/>
          <w:szCs w:val="21"/>
        </w:rPr>
      </w:pPr>
      <w:r>
        <w:rPr>
          <w:rFonts w:hint="eastAsia" w:ascii="仿宋" w:hAnsi="仿宋" w:eastAsia="仿宋" w:cs="仿宋"/>
          <w:szCs w:val="21"/>
        </w:rPr>
        <w:t>1、根据质量督导实际情况，在表中对应项目栏内画勾，汇总分值。</w:t>
      </w:r>
    </w:p>
    <w:p>
      <w:pPr>
        <w:spacing w:line="0" w:lineRule="atLeast"/>
        <w:ind w:firstLine="420" w:firstLineChars="200"/>
        <w:rPr>
          <w:rFonts w:ascii="仿宋" w:hAnsi="仿宋" w:eastAsia="仿宋" w:cs="仿宋"/>
          <w:szCs w:val="21"/>
        </w:rPr>
      </w:pPr>
      <w:r>
        <w:rPr>
          <w:rFonts w:hint="eastAsia" w:ascii="仿宋" w:hAnsi="仿宋" w:eastAsia="仿宋" w:cs="仿宋"/>
          <w:szCs w:val="21"/>
        </w:rPr>
        <w:t>2、监考、考评员与考生配备比例为：</w:t>
      </w:r>
    </w:p>
    <w:p>
      <w:pPr>
        <w:spacing w:line="0" w:lineRule="atLeast"/>
        <w:ind w:firstLine="420" w:firstLineChars="200"/>
        <w:rPr>
          <w:rFonts w:ascii="仿宋" w:hAnsi="仿宋" w:eastAsia="仿宋" w:cs="仿宋"/>
          <w:szCs w:val="21"/>
        </w:rPr>
      </w:pPr>
      <w:r>
        <w:rPr>
          <w:rFonts w:hint="eastAsia" w:ascii="仿宋" w:hAnsi="仿宋" w:eastAsia="仿宋" w:cs="仿宋"/>
          <w:szCs w:val="21"/>
        </w:rPr>
        <w:t>（1）理论考场一般为30个考生配备2名监考人员，不得低于此标准要求；</w:t>
      </w:r>
    </w:p>
    <w:p>
      <w:pPr>
        <w:spacing w:line="0" w:lineRule="atLeast"/>
        <w:ind w:firstLine="420" w:firstLineChars="200"/>
        <w:rPr>
          <w:rFonts w:ascii="仿宋" w:hAnsi="仿宋" w:eastAsia="仿宋" w:cs="仿宋"/>
          <w:szCs w:val="21"/>
        </w:rPr>
      </w:pPr>
      <w:r>
        <w:rPr>
          <w:rFonts w:hint="eastAsia" w:ascii="仿宋" w:hAnsi="仿宋" w:eastAsia="仿宋" w:cs="仿宋"/>
          <w:szCs w:val="21"/>
        </w:rPr>
        <w:t>（2）技能考场一般为3-5名考评员给一个考生评分，但考评人员可同时交叉给几个考生评分。</w:t>
      </w:r>
    </w:p>
    <w:p>
      <w:pPr>
        <w:spacing w:line="0" w:lineRule="atLeast"/>
        <w:ind w:firstLine="420" w:firstLineChars="200"/>
        <w:rPr>
          <w:rFonts w:ascii="仿宋" w:hAnsi="仿宋" w:eastAsia="仿宋"/>
          <w:color w:val="FF0000"/>
          <w:szCs w:val="21"/>
        </w:rPr>
      </w:pPr>
      <w:r>
        <w:rPr>
          <w:rFonts w:hint="eastAsia" w:ascii="仿宋" w:hAnsi="仿宋" w:eastAsia="仿宋" w:cs="仿宋"/>
          <w:szCs w:val="21"/>
        </w:rPr>
        <w:t>3、质量督导人员意见栏要求质量督导人员对当次现场情况进行总体评价，指出主要问题，提出改进建议。</w:t>
      </w:r>
      <w:r>
        <w:rPr>
          <w:rFonts w:hint="eastAsia" w:ascii="仿宋" w:hAnsi="仿宋" w:eastAsia="仿宋"/>
          <w:color w:val="FF0000"/>
          <w:szCs w:val="21"/>
        </w:rPr>
        <w:t xml:space="preserve"> </w:t>
      </w:r>
    </w:p>
    <w:p>
      <w:pPr>
        <w:spacing w:line="0" w:lineRule="atLeast"/>
        <w:ind w:firstLine="420" w:firstLineChars="200"/>
        <w:rPr>
          <w:rFonts w:ascii="仿宋" w:hAnsi="仿宋" w:eastAsia="仿宋"/>
          <w:color w:val="FF0000"/>
          <w:szCs w:val="21"/>
        </w:rPr>
      </w:pPr>
    </w:p>
    <w:p>
      <w:pPr>
        <w:spacing w:line="0" w:lineRule="atLeast"/>
        <w:rPr>
          <w:rFonts w:ascii="仿宋" w:hAnsi="仿宋" w:eastAsia="仿宋"/>
          <w:color w:val="FF0000"/>
          <w:szCs w:val="21"/>
        </w:rPr>
      </w:pP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质量督导员证卡参考样式及制作说明</w:t>
      </w:r>
    </w:p>
    <w:p>
      <w:pPr>
        <w:jc w:val="center"/>
        <w:rPr>
          <w:rFonts w:ascii="仿宋" w:hAnsi="仿宋" w:eastAsia="仿宋"/>
          <w:b/>
          <w:color w:val="FF0000"/>
          <w:sz w:val="44"/>
          <w:szCs w:val="44"/>
        </w:rPr>
      </w:pPr>
    </w:p>
    <w:p>
      <w:pPr>
        <w:spacing w:line="0" w:lineRule="atLeast"/>
        <w:jc w:val="center"/>
        <w:rPr>
          <w:rFonts w:ascii="仿宋" w:hAnsi="仿宋" w:eastAsia="仿宋"/>
          <w:b/>
          <w:color w:val="FF0000"/>
          <w:sz w:val="44"/>
          <w:szCs w:val="44"/>
        </w:rPr>
      </w:pPr>
      <w:r>
        <w:rPr>
          <w:rFonts w:hint="eastAsia" w:ascii="仿宋" w:hAnsi="仿宋" w:eastAsia="仿宋"/>
          <w:b/>
          <w:color w:val="FF0000"/>
          <w:sz w:val="44"/>
          <w:szCs w:val="44"/>
        </w:rPr>
        <w:drawing>
          <wp:inline distT="0" distB="0" distL="114300" distR="114300">
            <wp:extent cx="2877185" cy="4319270"/>
            <wp:effectExtent l="0" t="0" r="18415" b="5080"/>
            <wp:docPr id="4" name="图片 4" descr="质量督导员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质量督导员证"/>
                    <pic:cNvPicPr>
                      <a:picLocks noChangeAspect="1"/>
                    </pic:cNvPicPr>
                  </pic:nvPicPr>
                  <pic:blipFill>
                    <a:blip r:embed="rId9"/>
                    <a:stretch>
                      <a:fillRect/>
                    </a:stretch>
                  </pic:blipFill>
                  <pic:spPr>
                    <a:xfrm>
                      <a:off x="0" y="0"/>
                      <a:ext cx="2877185" cy="4319270"/>
                    </a:xfrm>
                    <a:prstGeom prst="rect">
                      <a:avLst/>
                    </a:prstGeom>
                  </pic:spPr>
                </pic:pic>
              </a:graphicData>
            </a:graphic>
          </wp:inline>
        </w:drawing>
      </w:r>
    </w:p>
    <w:p>
      <w:pPr>
        <w:spacing w:line="0" w:lineRule="atLeast"/>
        <w:jc w:val="center"/>
        <w:rPr>
          <w:rFonts w:ascii="仿宋" w:hAnsi="仿宋" w:eastAsia="仿宋"/>
          <w:b/>
          <w:color w:val="FF0000"/>
          <w:sz w:val="44"/>
          <w:szCs w:val="44"/>
        </w:rPr>
      </w:pPr>
    </w:p>
    <w:p>
      <w:pPr>
        <w:spacing w:line="0" w:lineRule="atLeast"/>
        <w:jc w:val="center"/>
        <w:rPr>
          <w:rFonts w:ascii="仿宋" w:hAnsi="仿宋" w:eastAsia="仿宋"/>
          <w:b/>
          <w:color w:val="FF0000"/>
          <w:sz w:val="44"/>
          <w:szCs w:val="44"/>
        </w:rPr>
      </w:pP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制作说明：</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1.证卡尺寸：80*120mm；证件照尺寸：25*35mm</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2.字体：（1）“职业技能等级认定”：22磅方正大黑简体；（2）“质量督导员”：28磅方正粗宋；（3）“姓名、工作单位、身份证号、证卡编号、有限期限”信息栏：12磅黑体。</w:t>
      </w:r>
      <w:r>
        <w:rPr>
          <w:rFonts w:hint="eastAsia" w:ascii="仿宋_GB2312" w:eastAsia="仿宋_GB2312" w:hAnsiTheme="minorEastAsia" w:cstheme="minorEastAsia"/>
          <w:color w:val="000000" w:themeColor="text1"/>
          <w:sz w:val="24"/>
          <w14:textFill>
            <w14:solidFill>
              <w14:schemeClr w14:val="tx1"/>
            </w14:solidFill>
          </w14:textFill>
        </w:rPr>
        <w:br w:type="textWrapping"/>
      </w:r>
      <w:r>
        <w:rPr>
          <w:rFonts w:hint="eastAsia" w:ascii="仿宋_GB2312" w:eastAsia="仿宋_GB2312" w:hAnsiTheme="minorEastAsia" w:cstheme="minorEastAsia"/>
          <w:color w:val="000000" w:themeColor="text1"/>
          <w:sz w:val="24"/>
          <w14:textFill>
            <w14:solidFill>
              <w14:schemeClr w14:val="tx1"/>
            </w14:solidFill>
          </w14:textFill>
        </w:rPr>
        <w:t xml:space="preserve">  3.印章：“</w:t>
      </w:r>
      <w:r>
        <w:rPr>
          <w:rFonts w:ascii="Arial" w:hAnsi="Arial" w:eastAsia="仿宋_GB2312" w:cs="Arial"/>
          <w:color w:val="000000" w:themeColor="text1"/>
          <w:sz w:val="24"/>
          <w14:textFill>
            <w14:solidFill>
              <w14:schemeClr w14:val="tx1"/>
            </w14:solidFill>
          </w14:textFill>
        </w:rPr>
        <w:t>×××</w:t>
      </w:r>
      <w:r>
        <w:rPr>
          <w:rFonts w:hint="eastAsia" w:ascii="仿宋_GB2312" w:eastAsia="仿宋_GB2312" w:hAnsiTheme="minorEastAsia" w:cstheme="minorEastAsia"/>
          <w:color w:val="000000" w:themeColor="text1"/>
          <w:sz w:val="24"/>
          <w14:textFill>
            <w14:solidFill>
              <w14:schemeClr w14:val="tx1"/>
            </w14:solidFill>
          </w14:textFill>
        </w:rPr>
        <w:t>（评价机构名称）”或“</w:t>
      </w:r>
      <w:r>
        <w:rPr>
          <w:rFonts w:ascii="Arial" w:hAnsi="Arial" w:eastAsia="仿宋_GB2312" w:cs="Arial"/>
          <w:color w:val="000000" w:themeColor="text1"/>
          <w:sz w:val="24"/>
          <w14:textFill>
            <w14:solidFill>
              <w14:schemeClr w14:val="tx1"/>
            </w14:solidFill>
          </w14:textFill>
        </w:rPr>
        <w:t>×××</w:t>
      </w:r>
      <w:r>
        <w:rPr>
          <w:rFonts w:hint="eastAsia" w:ascii="仿宋_GB2312" w:eastAsia="仿宋_GB2312" w:hAnsiTheme="minorEastAsia" w:cstheme="minorEastAsia"/>
          <w:color w:val="000000" w:themeColor="text1"/>
          <w:sz w:val="24"/>
          <w14:textFill>
            <w14:solidFill>
              <w14:schemeClr w14:val="tx1"/>
            </w14:solidFill>
          </w14:textFill>
        </w:rPr>
        <w:t>（评价机构名称）职业技能等级认定专用章”（评价机构名称须与人社部公布备案名称一致）。</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4.证卡底色：黄白色渐变。</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5.证卡编码（18位）：如上图所示。国网发布评价机构备案码（13位）+序列码（5位）。</w:t>
      </w:r>
    </w:p>
    <w:p>
      <w:pPr>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6.有效期限：起止年月</w:t>
      </w:r>
    </w:p>
    <w:p>
      <w:pPr>
        <w:rPr>
          <w:rFonts w:ascii="仿宋_GB2312" w:eastAsia="仿宋_GB2312" w:hAnsiTheme="minorEastAsia" w:cstheme="minorEastAsia"/>
          <w:color w:val="000000" w:themeColor="text1"/>
          <w:sz w:val="24"/>
          <w14:textFill>
            <w14:solidFill>
              <w14:schemeClr w14:val="tx1"/>
            </w14:solidFill>
          </w14:textFill>
        </w:rPr>
      </w:pPr>
    </w:p>
    <w:p>
      <w:pPr>
        <w:jc w:val="both"/>
        <w:rPr>
          <w:rFonts w:ascii="仿宋" w:hAnsi="仿宋" w:eastAsia="仿宋" w:cs="仿宋"/>
          <w:b/>
          <w:bCs/>
          <w:color w:val="000000" w:themeColor="text1"/>
          <w:sz w:val="24"/>
          <w:szCs w:val="24"/>
          <w14:textFill>
            <w14:solidFill>
              <w14:schemeClr w14:val="tx1"/>
            </w14:solidFill>
          </w14:textFill>
        </w:rPr>
      </w:pPr>
    </w:p>
    <w:p>
      <w:pPr>
        <w:pStyle w:val="2"/>
        <w:bidi w:val="0"/>
      </w:pPr>
      <w:bookmarkStart w:id="5" w:name="_Toc10183"/>
      <w:r>
        <w:rPr>
          <w:rFonts w:hint="eastAsia"/>
        </w:rPr>
        <w:t>评价机构岗位职责</w:t>
      </w:r>
      <w:bookmarkEnd w:id="5"/>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按照“谁评价、谁发证、谁负责”的原则，企业、技工院校、社会培训评价组织总体负责本机构的职业技能等级认定组织、实施、指导、协调、管理工作。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1.贯彻国家、自治区职业技能等级认定工作有关政策、法规和办法，制定本机构职业技能等级认定制度和实施办法。</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2.组建和管理考点。</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3.培训、考核、聘任、使用和管理考评人员、内部质量督导人员。</w:t>
      </w:r>
    </w:p>
    <w:p>
      <w:pPr>
        <w:ind w:firstLine="645"/>
        <w:rPr>
          <w:rFonts w:ascii="仿宋" w:hAnsi="仿宋" w:eastAsia="仿宋" w:cs="仿宋"/>
          <w:color w:val="000000" w:themeColor="text1"/>
          <w:w w:val="98"/>
          <w:sz w:val="28"/>
          <w:szCs w:val="28"/>
          <w14:textFill>
            <w14:solidFill>
              <w14:schemeClr w14:val="tx1"/>
            </w14:solidFill>
          </w14:textFill>
        </w:rPr>
      </w:pPr>
      <w:r>
        <w:rPr>
          <w:rFonts w:hint="eastAsia" w:ascii="仿宋" w:hAnsi="仿宋" w:eastAsia="仿宋" w:cs="仿宋"/>
          <w:color w:val="000000" w:themeColor="text1"/>
          <w:w w:val="98"/>
          <w:sz w:val="28"/>
          <w:szCs w:val="28"/>
          <w14:textFill>
            <w14:solidFill>
              <w14:schemeClr w14:val="tx1"/>
            </w14:solidFill>
          </w14:textFill>
        </w:rPr>
        <w:t>4.建设、开发、维护、使用和管理职业技能等级认定题库；</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5.制定职业技能等级认定实施计划，在备案职业（工种）和技能等级范围内，组织实施初级工（五级）、中级工（四级）、高级工（三级）职业技能等级认定工作。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6.负责职业技能等级认定质量督导和考点评估。</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7.按规定管理、印制、核发职业技能等级证书。</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8.按有关规定收费和管理职业技能等级认定经费。</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9.负责年度工作计划、工作总结、数据统计上报。</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10.协助组织职业技能大赛。</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11.组织开展职业技能等级认定研究、咨询和服务工作。</w:t>
      </w:r>
    </w:p>
    <w:p>
      <w:pPr>
        <w:jc w:val="center"/>
        <w:rPr>
          <w:rFonts w:ascii="仿宋" w:hAnsi="仿宋" w:eastAsia="仿宋" w:cs="仿宋"/>
          <w:b/>
          <w:bCs/>
          <w:color w:val="000000" w:themeColor="text1"/>
          <w:sz w:val="24"/>
          <w:szCs w:val="24"/>
          <w14:textFill>
            <w14:solidFill>
              <w14:schemeClr w14:val="tx1"/>
            </w14:solidFill>
          </w14:textFill>
        </w:rPr>
      </w:pPr>
    </w:p>
    <w:p>
      <w:pPr>
        <w:pStyle w:val="2"/>
        <w:bidi w:val="0"/>
        <w:rPr>
          <w:rFonts w:hint="eastAsia"/>
          <w:lang w:val="en-US" w:eastAsia="zh-CN"/>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6" w:name="_Toc1617"/>
      <w:r>
        <w:rPr>
          <w:rFonts w:hint="eastAsia"/>
          <w:lang w:val="en-US" w:eastAsia="zh-CN"/>
        </w:rPr>
        <w:t>主任</w:t>
      </w:r>
      <w:r>
        <w:rPr>
          <w:rFonts w:hint="eastAsia"/>
        </w:rPr>
        <w:t>岗位职责</w:t>
      </w:r>
      <w:bookmarkEnd w:id="6"/>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1.贯彻国家、自治区职业技能等级认定工作有关政策、法规和办法，及时组织本机构工作人员业务学习，统一思想。</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2.全面负责评价机构工作，统筹规划本机构职业技能等级认定工作。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3.负责建立健全本机构各项管理制度，加强基础建设。</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4.负责本机构质量管控体系建设，完善内部质量督导制度。</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5.负责制定本机构职业技能等级认定年度工作计划。</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6.负责本机构各部门定期检查，掌握工作进度。</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7.定期向上级部门汇报工作情况。</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8.负责本机构工作人员年度考核。</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9.负责本机构工作人员业绩评价，对部门负责人提出聘任或解聘意见，对各部门在管理工作中请示的重要问题做出判断或决定。</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10.负责本机构工作人员政治思想工作。</w:t>
      </w: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2"/>
        <w:bidi w:val="0"/>
        <w:rPr>
          <w:rFonts w:hint="eastAsia"/>
          <w:sz w:val="28"/>
          <w:szCs w:val="28"/>
          <w:lang w:val="en-US" w:eastAsia="zh-CN"/>
        </w:rPr>
        <w:sectPr>
          <w:pgSz w:w="11906" w:h="16838"/>
          <w:pgMar w:top="1417" w:right="1757" w:bottom="1417" w:left="1757" w:header="851" w:footer="992" w:gutter="0"/>
          <w:pgNumType w:fmt="numberInDash"/>
          <w:cols w:space="0" w:num="1"/>
          <w:docGrid w:type="lines" w:linePitch="321" w:charSpace="0"/>
        </w:sectPr>
      </w:pPr>
    </w:p>
    <w:p>
      <w:pPr>
        <w:pStyle w:val="2"/>
        <w:bidi w:val="0"/>
        <w:rPr>
          <w:color w:val="0000FF"/>
        </w:rPr>
      </w:pPr>
      <w:bookmarkStart w:id="7" w:name="_Toc913"/>
      <w:r>
        <w:rPr>
          <w:rFonts w:hint="eastAsia"/>
          <w:color w:val="0000FF"/>
          <w:lang w:val="en-US" w:eastAsia="zh-CN"/>
        </w:rPr>
        <w:t>副主任</w:t>
      </w:r>
      <w:r>
        <w:rPr>
          <w:rFonts w:hint="eastAsia"/>
          <w:color w:val="0000FF"/>
        </w:rPr>
        <w:t>岗位职责</w:t>
      </w:r>
      <w:bookmarkEnd w:id="7"/>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1.贯彻国家、自治区职业技能等级认定工作有关政策、法规和办法，协助</w:t>
      </w:r>
      <w:r>
        <w:rPr>
          <w:rFonts w:hint="eastAsia" w:ascii="仿宋" w:hAnsi="仿宋" w:eastAsia="仿宋" w:cs="仿宋"/>
          <w:color w:val="000000" w:themeColor="text1"/>
          <w:sz w:val="28"/>
          <w:szCs w:val="28"/>
          <w:lang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及时组织本机构工作人员业务学习，提出具体贯彻意见。</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2.协助</w:t>
      </w:r>
      <w:r>
        <w:rPr>
          <w:rFonts w:hint="eastAsia" w:ascii="仿宋" w:hAnsi="仿宋" w:eastAsia="仿宋" w:cs="仿宋"/>
          <w:color w:val="000000" w:themeColor="text1"/>
          <w:sz w:val="28"/>
          <w:szCs w:val="28"/>
          <w:lang w:val="en-US"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做好质量体系建设，制定详细质量检查和质量督导要求及罚则，确保本机构职业技能等级认定工作高质量开展。</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3.协助</w:t>
      </w:r>
      <w:r>
        <w:rPr>
          <w:rFonts w:hint="eastAsia" w:ascii="仿宋" w:hAnsi="仿宋" w:eastAsia="仿宋" w:cs="仿宋"/>
          <w:color w:val="000000" w:themeColor="text1"/>
          <w:sz w:val="28"/>
          <w:szCs w:val="28"/>
          <w:lang w:val="en-US"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完成职业技能等级认定年度工作计划和工作目标。</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4.负责检查</w:t>
      </w:r>
      <w:r>
        <w:rPr>
          <w:rFonts w:hint="eastAsia" w:ascii="仿宋" w:hAnsi="仿宋" w:eastAsia="仿宋" w:cs="仿宋"/>
          <w:color w:val="000000" w:themeColor="text1"/>
          <w:sz w:val="28"/>
          <w:szCs w:val="28"/>
          <w:lang w:val="en-US" w:eastAsia="zh-CN"/>
          <w14:textFill>
            <w14:solidFill>
              <w14:schemeClr w14:val="tx1"/>
            </w14:solidFill>
          </w14:textFill>
        </w:rPr>
        <w:t>综合、后勤等</w:t>
      </w:r>
      <w:r>
        <w:rPr>
          <w:rFonts w:hint="eastAsia" w:ascii="仿宋" w:hAnsi="仿宋" w:eastAsia="仿宋" w:cs="仿宋"/>
          <w:color w:val="000000" w:themeColor="text1"/>
          <w:sz w:val="28"/>
          <w:szCs w:val="28"/>
          <w14:textFill>
            <w14:solidFill>
              <w14:schemeClr w14:val="tx1"/>
            </w14:solidFill>
          </w14:textFill>
        </w:rPr>
        <w:t>部门工作情况及工作进度，及时向</w:t>
      </w:r>
      <w:r>
        <w:rPr>
          <w:rFonts w:hint="eastAsia" w:ascii="仿宋" w:hAnsi="仿宋" w:eastAsia="仿宋" w:cs="仿宋"/>
          <w:color w:val="000000" w:themeColor="text1"/>
          <w:sz w:val="28"/>
          <w:szCs w:val="28"/>
          <w:lang w:val="en-US"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汇报情况。</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5.在分管的工作范围内，有权做出决定并向</w:t>
      </w:r>
      <w:r>
        <w:rPr>
          <w:rFonts w:hint="eastAsia" w:ascii="仿宋" w:hAnsi="仿宋" w:eastAsia="仿宋" w:cs="仿宋"/>
          <w:color w:val="000000" w:themeColor="text1"/>
          <w:sz w:val="28"/>
          <w:szCs w:val="28"/>
          <w:lang w:val="en-US"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报告。</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6.协助</w:t>
      </w:r>
      <w:r>
        <w:rPr>
          <w:rFonts w:hint="eastAsia" w:ascii="仿宋" w:hAnsi="仿宋" w:eastAsia="仿宋" w:cs="仿宋"/>
          <w:color w:val="000000" w:themeColor="text1"/>
          <w:sz w:val="28"/>
          <w:szCs w:val="28"/>
          <w:lang w:val="en-US"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做好本机构工作人员的思想、作风、业务建设，提出加强廉政建设的具体措施。</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7.完成</w:t>
      </w:r>
      <w:r>
        <w:rPr>
          <w:rFonts w:hint="eastAsia" w:ascii="仿宋" w:hAnsi="仿宋" w:eastAsia="仿宋" w:cs="仿宋"/>
          <w:color w:val="000000" w:themeColor="text1"/>
          <w:sz w:val="28"/>
          <w:szCs w:val="28"/>
          <w:lang w:val="en-US"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安排的其他工作。</w:t>
      </w: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spacing w:line="560" w:lineRule="exact"/>
        <w:jc w:val="center"/>
        <w:rPr>
          <w:rFonts w:hint="eastAsia" w:ascii="仿宋" w:hAnsi="仿宋" w:eastAsia="仿宋" w:cs="仿宋"/>
          <w:b/>
          <w:bCs/>
          <w:color w:val="000000" w:themeColor="text1"/>
          <w:sz w:val="24"/>
          <w:szCs w:val="24"/>
          <w14:textFill>
            <w14:solidFill>
              <w14:schemeClr w14:val="tx1"/>
            </w14:solidFill>
          </w14:textFill>
        </w:rPr>
        <w:sectPr>
          <w:pgSz w:w="11906" w:h="16838"/>
          <w:pgMar w:top="1417" w:right="1757" w:bottom="1417" w:left="1757" w:header="851" w:footer="992" w:gutter="0"/>
          <w:pgNumType w:fmt="numberInDash"/>
          <w:cols w:space="0" w:num="1"/>
          <w:docGrid w:type="lines" w:linePitch="321" w:charSpace="0"/>
        </w:sectPr>
      </w:pPr>
    </w:p>
    <w:p>
      <w:pPr>
        <w:pStyle w:val="2"/>
        <w:bidi w:val="0"/>
        <w:rPr>
          <w:color w:val="0000FF"/>
        </w:rPr>
      </w:pPr>
      <w:bookmarkStart w:id="8" w:name="_Toc10660"/>
      <w:r>
        <w:rPr>
          <w:rFonts w:hint="eastAsia"/>
          <w:color w:val="0000FF"/>
          <w:lang w:val="en-US" w:eastAsia="zh-CN"/>
        </w:rPr>
        <w:t>副主任</w:t>
      </w:r>
      <w:r>
        <w:rPr>
          <w:rFonts w:hint="eastAsia"/>
          <w:color w:val="0000FF"/>
        </w:rPr>
        <w:t>岗位职责</w:t>
      </w:r>
      <w:bookmarkEnd w:id="8"/>
    </w:p>
    <w:p>
      <w:pPr>
        <w:ind w:firstLine="645"/>
        <w:rPr>
          <w:rFonts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1.贯彻国家、自治区职业技能等级认定工作有关政策、法规和办法，协助主任及时组织本机构工作人员业务学习，提出具体贯彻意见。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组织、安排、协调</w:t>
      </w:r>
      <w:r>
        <w:rPr>
          <w:rFonts w:hint="eastAsia" w:ascii="仿宋" w:hAnsi="仿宋" w:eastAsia="仿宋" w:cs="仿宋"/>
          <w:color w:val="000000" w:themeColor="text1"/>
          <w:sz w:val="28"/>
          <w:szCs w:val="28"/>
          <w:lang w:val="en-US" w:eastAsia="zh-CN"/>
          <w14:textFill>
            <w14:solidFill>
              <w14:schemeClr w14:val="tx1"/>
            </w14:solidFill>
          </w14:textFill>
        </w:rPr>
        <w:t>全部</w:t>
      </w:r>
      <w:r>
        <w:rPr>
          <w:rFonts w:hint="eastAsia" w:ascii="仿宋" w:hAnsi="仿宋" w:eastAsia="仿宋" w:cs="仿宋"/>
          <w:color w:val="000000" w:themeColor="text1"/>
          <w:sz w:val="28"/>
          <w:szCs w:val="28"/>
          <w14:textFill>
            <w14:solidFill>
              <w14:schemeClr w14:val="tx1"/>
            </w14:solidFill>
          </w14:textFill>
        </w:rPr>
        <w:t>的考务工作。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制定和完善考务工作制度。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做好考试各个环节的组织工作，包括试卷的收集、送印、保管、保密工作；协调安排考场和监考老师；将考试安排通知到有关的</w:t>
      </w:r>
      <w:r>
        <w:rPr>
          <w:rFonts w:hint="eastAsia" w:ascii="仿宋" w:hAnsi="仿宋" w:eastAsia="仿宋" w:cs="仿宋"/>
          <w:color w:val="000000" w:themeColor="text1"/>
          <w:sz w:val="28"/>
          <w:szCs w:val="28"/>
          <w:lang w:val="en-US" w:eastAsia="zh-CN"/>
          <w14:textFill>
            <w14:solidFill>
              <w14:schemeClr w14:val="tx1"/>
            </w14:solidFill>
          </w14:textFill>
        </w:rPr>
        <w:t>人员</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组织安排</w:t>
      </w:r>
      <w:r>
        <w:rPr>
          <w:rFonts w:hint="eastAsia" w:ascii="仿宋" w:hAnsi="仿宋" w:eastAsia="仿宋" w:cs="仿宋"/>
          <w:color w:val="000000" w:themeColor="text1"/>
          <w:sz w:val="28"/>
          <w:szCs w:val="28"/>
          <w:lang w:val="en-US" w:eastAsia="zh-CN"/>
          <w14:textFill>
            <w14:solidFill>
              <w14:schemeClr w14:val="tx1"/>
            </w14:solidFill>
          </w14:textFill>
        </w:rPr>
        <w:t>每次考试</w:t>
      </w:r>
      <w:r>
        <w:rPr>
          <w:rFonts w:hint="eastAsia" w:ascii="仿宋" w:hAnsi="仿宋" w:eastAsia="仿宋" w:cs="仿宋"/>
          <w:color w:val="000000" w:themeColor="text1"/>
          <w:sz w:val="28"/>
          <w:szCs w:val="28"/>
          <w14:textFill>
            <w14:solidFill>
              <w14:schemeClr w14:val="tx1"/>
            </w14:solidFill>
          </w14:textFill>
        </w:rPr>
        <w:t>的缓考、补考，以及各项成绩单的汇总，</w:t>
      </w:r>
      <w:r>
        <w:rPr>
          <w:rFonts w:hint="eastAsia" w:ascii="仿宋" w:hAnsi="仿宋" w:eastAsia="仿宋" w:cs="仿宋"/>
          <w:color w:val="000000" w:themeColor="text1"/>
          <w:sz w:val="28"/>
          <w:szCs w:val="28"/>
          <w:lang w:val="en-US" w:eastAsia="zh-CN"/>
          <w14:textFill>
            <w14:solidFill>
              <w14:schemeClr w14:val="tx1"/>
            </w14:solidFill>
          </w14:textFill>
        </w:rPr>
        <w:t>并</w:t>
      </w:r>
      <w:r>
        <w:rPr>
          <w:rFonts w:hint="eastAsia" w:ascii="仿宋" w:hAnsi="仿宋" w:eastAsia="仿宋" w:cs="仿宋"/>
          <w:color w:val="000000" w:themeColor="text1"/>
          <w:sz w:val="28"/>
          <w:szCs w:val="28"/>
          <w14:textFill>
            <w14:solidFill>
              <w14:schemeClr w14:val="tx1"/>
            </w14:solidFill>
          </w14:textFill>
        </w:rPr>
        <w:t>进行成绩录入。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与</w:t>
      </w:r>
      <w:r>
        <w:rPr>
          <w:rFonts w:hint="eastAsia" w:ascii="仿宋" w:hAnsi="仿宋" w:eastAsia="仿宋" w:cs="仿宋"/>
          <w:color w:val="000000" w:themeColor="text1"/>
          <w:sz w:val="28"/>
          <w:szCs w:val="28"/>
          <w:lang w:val="en-US" w:eastAsia="zh-CN"/>
          <w14:textFill>
            <w14:solidFill>
              <w14:schemeClr w14:val="tx1"/>
            </w14:solidFill>
          </w14:textFill>
        </w:rPr>
        <w:t>有关部门</w:t>
      </w:r>
      <w:r>
        <w:rPr>
          <w:rFonts w:hint="eastAsia" w:ascii="仿宋" w:hAnsi="仿宋" w:eastAsia="仿宋" w:cs="仿宋"/>
          <w:color w:val="000000" w:themeColor="text1"/>
          <w:sz w:val="28"/>
          <w:szCs w:val="28"/>
          <w14:textFill>
            <w14:solidFill>
              <w14:schemeClr w14:val="tx1"/>
            </w14:solidFill>
          </w14:textFill>
        </w:rPr>
        <w:t>衔接考查课程的考务工作；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收集整理试卷以及和考务相关的各类资料并归档。办理和补办考试证。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负责做好职业人技能等级证书</w:t>
      </w:r>
      <w:r>
        <w:rPr>
          <w:rFonts w:hint="eastAsia" w:ascii="仿宋" w:hAnsi="仿宋" w:eastAsia="仿宋" w:cs="仿宋"/>
          <w:color w:val="000000" w:themeColor="text1"/>
          <w:sz w:val="28"/>
          <w:szCs w:val="28"/>
          <w14:textFill>
            <w14:solidFill>
              <w14:schemeClr w14:val="tx1"/>
            </w14:solidFill>
          </w14:textFill>
        </w:rPr>
        <w:t>发放</w:t>
      </w:r>
      <w:r>
        <w:rPr>
          <w:rFonts w:hint="eastAsia" w:ascii="仿宋" w:hAnsi="仿宋" w:eastAsia="仿宋" w:cs="仿宋"/>
          <w:color w:val="000000" w:themeColor="text1"/>
          <w:sz w:val="28"/>
          <w:szCs w:val="28"/>
          <w:lang w:val="en-US" w:eastAsia="zh-CN"/>
          <w14:textFill>
            <w14:solidFill>
              <w14:schemeClr w14:val="tx1"/>
            </w14:solidFill>
          </w14:textFill>
        </w:rPr>
        <w:t>工作</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按有关规定接待学</w:t>
      </w:r>
      <w:r>
        <w:rPr>
          <w:rFonts w:hint="eastAsia" w:ascii="仿宋" w:hAnsi="仿宋" w:eastAsia="仿宋" w:cs="仿宋"/>
          <w:color w:val="000000" w:themeColor="text1"/>
          <w:sz w:val="28"/>
          <w:szCs w:val="28"/>
          <w:lang w:val="en-US" w:eastAsia="zh-CN"/>
          <w14:textFill>
            <w14:solidFill>
              <w14:schemeClr w14:val="tx1"/>
            </w14:solidFill>
          </w14:textFill>
        </w:rPr>
        <w:t>员</w:t>
      </w:r>
      <w:r>
        <w:rPr>
          <w:rFonts w:hint="eastAsia" w:ascii="仿宋" w:hAnsi="仿宋" w:eastAsia="仿宋" w:cs="仿宋"/>
          <w:color w:val="000000" w:themeColor="text1"/>
          <w:sz w:val="28"/>
          <w:szCs w:val="28"/>
          <w14:textFill>
            <w14:solidFill>
              <w14:schemeClr w14:val="tx1"/>
            </w14:solidFill>
          </w14:textFill>
        </w:rPr>
        <w:t>对试卷的查询。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完成领导交办的其它工作。</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2"/>
        <w:bidi w:val="0"/>
      </w:pPr>
      <w:bookmarkStart w:id="9" w:name="_Toc25765"/>
      <w:r>
        <w:rPr>
          <w:rFonts w:hint="eastAsia"/>
        </w:rPr>
        <w:t>综合管理岗岗位职责</w:t>
      </w:r>
      <w:bookmarkEnd w:id="9"/>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1.贯彻执行国家、自治区职业技能等级认定工作有关政策、法规和办法。</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2.认真执行质量检查和质量督导要求，确保职业技能等级认定工作质量。</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3.负责文件、报告等文字材料的起草工作及各类文件、材料和职业技能等级有关档案的建立和管理工作。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4.负责按照编码规则和统一格式印制和核发职业技能等级证书。</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5.负责职业技能等级证书及印章的管理工作，建立证书申领、核发、销毁、补发和余存台账，确保每本证书可溯源。</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6.负责职业技能等级证书数据上传、年度统计工作。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7.负责各部门任务分解及完成情况的检查、协调、审核。</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8.负责与上级部门和服务对象的联系沟通。</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9.接受上级部门业务指导，组织实施并进行内部协调。</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10.负责职业技能等级认定工作宣传。</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11.负责受理投诉、调查及处理。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12.负责安全、保卫、保密和人事管理。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13.负责职业技能认定工作考点的设立、管理、审验。</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14.完成领导安排的其他工作。</w:t>
      </w:r>
    </w:p>
    <w:p>
      <w:pPr>
        <w:ind w:firstLine="645"/>
        <w:rPr>
          <w:rFonts w:ascii="仿宋" w:hAnsi="仿宋" w:eastAsia="仿宋" w:cs="仿宋"/>
          <w:color w:val="000000" w:themeColor="text1"/>
          <w:sz w:val="28"/>
          <w:szCs w:val="28"/>
          <w14:textFill>
            <w14:solidFill>
              <w14:schemeClr w14:val="tx1"/>
            </w14:solidFill>
          </w14:textFill>
        </w:rPr>
      </w:pPr>
    </w:p>
    <w:p>
      <w:pPr>
        <w:spacing w:line="560" w:lineRule="exact"/>
        <w:jc w:val="center"/>
        <w:rPr>
          <w:rFonts w:ascii="仿宋" w:hAnsi="仿宋" w:eastAsia="仿宋" w:cs="仿宋"/>
          <w:b/>
          <w:bCs/>
          <w:color w:val="000000" w:themeColor="text1"/>
          <w:sz w:val="24"/>
          <w:szCs w:val="24"/>
          <w14:textFill>
            <w14:solidFill>
              <w14:schemeClr w14:val="tx1"/>
            </w14:solidFill>
          </w14:textFill>
        </w:rPr>
      </w:pPr>
    </w:p>
    <w:p>
      <w:pPr>
        <w:spacing w:line="560" w:lineRule="exact"/>
        <w:jc w:val="center"/>
        <w:rPr>
          <w:rFonts w:hint="eastAsia" w:ascii="仿宋" w:hAnsi="仿宋" w:eastAsia="仿宋" w:cs="仿宋"/>
          <w:b/>
          <w:bCs/>
          <w:color w:val="000000" w:themeColor="text1"/>
          <w:sz w:val="24"/>
          <w:szCs w:val="24"/>
          <w14:textFill>
            <w14:solidFill>
              <w14:schemeClr w14:val="tx1"/>
            </w14:solidFill>
          </w14:textFill>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10" w:name="_Toc22500"/>
      <w:r>
        <w:rPr>
          <w:rFonts w:hint="eastAsia"/>
        </w:rPr>
        <w:t>题库管理岗岗位职责</w:t>
      </w:r>
      <w:bookmarkEnd w:id="10"/>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1.贯彻执行国家、自治区职业技能等级认定工作有关政策、法规和办法。</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2.认真执行质量检查和质量督导要求，确保职业技能等级认定工作质量。</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3.负责按照国家职业技能标准，分职业（工种）开展命题研究。</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4.负责题库建设、开发、编制、审定、入库、使用、维护及修订工作。职业技能等级认定所需试卷，一律从题库中抽取。</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5.负责试卷制卷、印刷、封装和保管工作。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6.负责题库保密和管理工作，未经授权，不得转让、复制、拷贝、泄露、发布、出版题库资源。</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7.完成领导安排的其他工作。</w:t>
      </w: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pStyle w:val="2"/>
        <w:bidi w:val="0"/>
        <w:rPr>
          <w:rFonts w:hint="eastAsia"/>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11" w:name="_Toc19858"/>
      <w:r>
        <w:rPr>
          <w:rFonts w:hint="eastAsia"/>
        </w:rPr>
        <w:t>考务管理岗岗位职责</w:t>
      </w:r>
      <w:bookmarkEnd w:id="11"/>
    </w:p>
    <w:p>
      <w:pPr>
        <w:spacing w:line="560" w:lineRule="exact"/>
        <w:jc w:val="center"/>
        <w:rPr>
          <w:rFonts w:ascii="仿宋" w:hAnsi="仿宋" w:eastAsia="仿宋" w:cs="仿宋"/>
          <w:b/>
          <w:bCs/>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1.贯彻执行国家、自治区职业技能等级认定工作有关政策、法规和办法。</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2.认真执行质量检查和质量督导要求，确保职业技能等级认定工作质量。</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3.负责制定、执行工作计划，并组织实施；</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4.负责组织报名与审核工作。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5.负责组织理论考试阅卷工作。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6.负责考场编排和验收、技能考核成绩汇总等工作。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7.负责理论考试和技能考核组织与管理工作，确保认定过程符合规定。</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8.负责职业技能等级认定技能人才评价服务平台使用。</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9.负责考评人员、内部质量督导人员、专家队伍的资格审查、培训、使用和管理。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10.负责职业技能等级认定过程的质量检查和督导。</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11.完成领导安排的其他工作。</w:t>
      </w: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spacing w:line="560" w:lineRule="exact"/>
        <w:rPr>
          <w:rFonts w:ascii="仿宋_GB2312" w:hAnsi="仿宋_GB2312" w:eastAsia="仿宋_GB2312" w:cs="仿宋_GB2312"/>
          <w:sz w:val="24"/>
          <w:szCs w:val="24"/>
        </w:rPr>
      </w:pPr>
    </w:p>
    <w:p>
      <w:pPr>
        <w:spacing w:line="560" w:lineRule="exact"/>
        <w:jc w:val="center"/>
        <w:rPr>
          <w:rFonts w:ascii="仿宋" w:hAnsi="仿宋" w:eastAsia="仿宋" w:cs="仿宋"/>
          <w:b/>
          <w:bCs/>
          <w:color w:val="000000" w:themeColor="text1"/>
          <w:sz w:val="24"/>
          <w:szCs w:val="24"/>
          <w14:textFill>
            <w14:solidFill>
              <w14:schemeClr w14:val="tx1"/>
            </w14:solidFill>
          </w14:textFill>
        </w:rPr>
      </w:pPr>
    </w:p>
    <w:p>
      <w:pPr>
        <w:pStyle w:val="2"/>
        <w:bidi w:val="0"/>
        <w:rPr>
          <w:rFonts w:hint="eastAsia"/>
        </w:rPr>
        <w:sectPr>
          <w:pgSz w:w="11906" w:h="16838"/>
          <w:pgMar w:top="1417" w:right="1757" w:bottom="1417" w:left="1757" w:header="851" w:footer="992" w:gutter="0"/>
          <w:pgNumType w:fmt="numberInDash"/>
          <w:cols w:space="0" w:num="1"/>
          <w:docGrid w:type="lines" w:linePitch="321" w:charSpace="0"/>
        </w:sectPr>
      </w:pPr>
    </w:p>
    <w:p>
      <w:pPr>
        <w:pStyle w:val="2"/>
        <w:bidi w:val="0"/>
        <w:rPr>
          <w:rFonts w:ascii="仿宋_GB2312" w:hAnsi="仿宋_GB2312" w:eastAsia="仿宋_GB2312" w:cs="仿宋_GB2312"/>
          <w:sz w:val="24"/>
          <w:szCs w:val="24"/>
        </w:rPr>
      </w:pPr>
      <w:bookmarkStart w:id="12" w:name="_Toc2484"/>
      <w:r>
        <w:rPr>
          <w:rFonts w:hint="eastAsia"/>
        </w:rPr>
        <w:t>档案资料管理要求</w:t>
      </w:r>
      <w:bookmarkEnd w:id="12"/>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1.归档资料由综合管理部门集中统一管理。</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归档资料包括：职业技能等级认定工作文件、职业分类大典、职业技能标准、题库、认定工作实施计划、理论试卷、实际操作评分表、成绩汇总表、证书花名册、声像图片资料，以及题库管理系统、考务管理系统、职业技能等级认定监管平台账号及密码等。</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3.归档资料保管：</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（1）建立借阅登记记录本，保证归档资料完整无缺。</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（2）各部门资料交接做到账、物、卡相符，资料装订符合要求，对于破损、模糊或字迹褪色资料及时处理、修复。</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（3）理论试卷、实际操作考核评分表等有关资料按规定科学摆放、编号，利于查找。</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（4）加强资料保密，当事人一律不准查阅资料。因特殊原因确须查阅资料的，经评价机构负责人批准，在评价机构综合部门工作人员、内部质量督导人员同时在场情况下方可查阅，并做好查阅记录。</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（5）认定资料一律不准外借。特殊情况需外借时，经评价机构负责人批准，方可外借，时间不得超过3天。到期仍需使用者，办理续借手续，连续借阅不得超过两次。</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（6）加强资料室的各项安全保密工作，建立安全、消防制度，保持资料的整洁，延长资料的使用寿命，资料室内严禁吸烟，非工作人员不得入室，做到人离锁门关灯，以确保资料完整与安全。</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（7）职业技能等级认定全过程资料妥善保管，责任可追溯、倒查。纸质材料保管不少于3年，电子材料不少于5年。</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（8）到期资料须经审查后统一销毁。审查由评价机构负责人组成审查小组，根据资料的保存价值及预测以后档案的需求情况进行评估。建立审查、销毁程序，任何个人不得擅自销毁归档资料和文件。 </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（9）档案立卷归档，要及时编制资料目录。根据需要编制档案检索工具，要求做到方法简便、查阅方便。归档资料不得涂改、缺页。</w:t>
      </w:r>
    </w:p>
    <w:p>
      <w:pPr>
        <w:pStyle w:val="2"/>
        <w:bidi w:val="0"/>
        <w:rPr>
          <w:rFonts w:hint="eastAsia"/>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13" w:name="_Toc7037"/>
      <w:r>
        <w:rPr>
          <w:rFonts w:hint="eastAsia"/>
        </w:rPr>
        <w:t>保密管理要求</w:t>
      </w:r>
      <w:bookmarkEnd w:id="13"/>
    </w:p>
    <w:p>
      <w:pPr>
        <w:spacing w:line="560" w:lineRule="exact"/>
        <w:rPr>
          <w:rFonts w:ascii="仿宋_GB2312" w:hAnsi="仿宋_GB2312" w:eastAsia="仿宋_GB2312" w:cs="仿宋_GB2312"/>
          <w:sz w:val="24"/>
          <w:szCs w:val="24"/>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1.试题、资料和涉及保密内容的文稿、U（硬）盘在传递过程中要有专人负责，严禁在无保密设施的通信设备上传输秘密文稿。</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试卷、U（硬）盘等保密资料要存放在有保密设施的资料柜内，由题库管理部门负责，专人保管。保密资料借阅须经评价机构负责人签字批准，并建立严格的登记手续。所有保密资料不准私自摘录，不准擅自给他人传看或对外传播。</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3.保密资料要由专人负责管理。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4.外出工作须携带试题或U（硬）盘等涉秘资料，须经评价机构负责人批准，采取安全措施，并要二人同行，做到密件不离身。严禁携带试题或U（硬）盘等涉秘资料出入公共场所。</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5.评价机构人员参加会议带回的文件、资料应交综合管理部门统一管理。需要复印、打印涉密资料，须经评价机构负责人审查批准，严格控制打印、复印数量，并建立登记制度。</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试题库、印刷室和考务部门计算机室，属评价机构重点保密场所，严禁闲杂人员进入。试题库接待外来人员须经评价机构负责人批准。要坚持内外有别的原则，明确划分范围，未经允许不得进行拍照或录相，采取保密措施，标明禁区，不能擅自扩大范围。印刷室要做到门窗牢固，钥匙专人保管。</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7.认定成绩发布前，任何人不得外泄或公布。</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8.加强计算机使用的安全保密检查。网络操作人员要树立防范意识，定期对网上信息进行保密检查。</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9.对涉密计算机信息系统采取访问控制、数据保护等安全技术措施，使用的软件必须符合安全、保密的要求，系统的访问应当按照权限控制，不得进行越权操作。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10.任何人不得以任何借口把保密资料私自处理。销毁保密资料必须经评价机构负责人批准，登记造册，由综合管理部门指派专人护送到指定地点监督销毁。</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11.如发生泄密事件，由泄密部门填写失泄密报告单，及时上报评价机构负责人。</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12.对于违反规定发生失泄密的或将内部资料擅自出售（赠送）给外单位人员的，责任人须写出书面检查，视情节轻重予以处理。对于故意泄密或发生泄密事件隐匿不报、知情不报者，按有关规定加重处罚。</w:t>
      </w: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b/>
          <w:color w:val="000000" w:themeColor="text1"/>
          <w:sz w:val="28"/>
          <w:szCs w:val="28"/>
          <w14:textFill>
            <w14:solidFill>
              <w14:schemeClr w14:val="tx1"/>
            </w14:solidFill>
          </w14:textFill>
        </w:rPr>
      </w:pPr>
    </w:p>
    <w:p>
      <w:pPr>
        <w:pStyle w:val="2"/>
        <w:bidi w:val="0"/>
        <w:rPr>
          <w:rFonts w:hint="eastAsia"/>
          <w:sz w:val="28"/>
          <w:szCs w:val="28"/>
        </w:rPr>
        <w:sectPr>
          <w:pgSz w:w="11906" w:h="16838"/>
          <w:pgMar w:top="1417" w:right="1757" w:bottom="1417" w:left="1757" w:header="851" w:footer="992" w:gutter="0"/>
          <w:pgNumType w:fmt="numberInDash"/>
          <w:cols w:space="0" w:num="1"/>
          <w:docGrid w:type="lines" w:linePitch="321" w:charSpace="0"/>
        </w:sectPr>
      </w:pPr>
    </w:p>
    <w:p>
      <w:pPr>
        <w:pStyle w:val="2"/>
        <w:bidi w:val="0"/>
        <w:rPr>
          <w:rFonts w:hint="eastAsia"/>
        </w:rPr>
      </w:pPr>
      <w:bookmarkStart w:id="14" w:name="_Toc31371"/>
      <w:r>
        <w:rPr>
          <w:rFonts w:hint="eastAsia"/>
        </w:rPr>
        <w:t>财务管理制度</w:t>
      </w:r>
      <w:bookmarkEnd w:id="14"/>
    </w:p>
    <w:p>
      <w:pPr>
        <w:keepNext w:val="0"/>
        <w:keepLines w:val="0"/>
        <w:pageBreakBefore w:val="0"/>
        <w:widowControl w:val="0"/>
        <w:kinsoku/>
        <w:wordWrap/>
        <w:overflowPunct/>
        <w:topLinePunct w:val="0"/>
        <w:autoSpaceDE/>
        <w:autoSpaceDN/>
        <w:bidi w:val="0"/>
        <w:adjustRightInd/>
        <w:snapToGrid/>
        <w:spacing w:line="500" w:lineRule="exact"/>
        <w:ind w:firstLine="646"/>
        <w:jc w:val="center"/>
        <w:textAlignment w:val="auto"/>
        <w:outlineLvl w:val="9"/>
        <w:rPr>
          <w:rFonts w:hint="eastAsia" w:ascii="仿宋" w:hAnsi="仿宋" w:eastAsia="仿宋" w:cs="仿宋"/>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.职业等级认定中心</w:t>
      </w:r>
      <w:r>
        <w:rPr>
          <w:rFonts w:hint="eastAsia" w:ascii="仿宋" w:hAnsi="仿宋" w:eastAsia="仿宋" w:cs="仿宋"/>
          <w:color w:val="000000" w:themeColor="text1"/>
          <w:sz w:val="28"/>
          <w:szCs w:val="28"/>
          <w14:textFill>
            <w14:solidFill>
              <w14:schemeClr w14:val="tx1"/>
            </w14:solidFill>
          </w14:textFill>
        </w:rPr>
        <w:t>管理的基本原则是：贯彻国家有关法律法规和财务规章制度，坚持勤俭办学的方针和量入为出的原则，努力保证培训教育工作的需要；</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2.实行统一领导，集中管理，独立核算的财务管理体制。财务工作实行</w:t>
      </w:r>
      <w:r>
        <w:rPr>
          <w:rFonts w:hint="eastAsia" w:ascii="仿宋" w:hAnsi="仿宋" w:eastAsia="仿宋" w:cs="仿宋"/>
          <w:color w:val="000000" w:themeColor="text1"/>
          <w:sz w:val="28"/>
          <w:szCs w:val="28"/>
          <w:lang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负责制；</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3.严格按照国家有关政策规定使用合法票据；各项收入全部纳入</w:t>
      </w:r>
      <w:r>
        <w:rPr>
          <w:rFonts w:hint="eastAsia" w:ascii="仿宋" w:hAnsi="仿宋" w:eastAsia="仿宋" w:cs="仿宋"/>
          <w:color w:val="000000" w:themeColor="text1"/>
          <w:sz w:val="28"/>
          <w:szCs w:val="28"/>
          <w:lang w:eastAsia="zh-CN"/>
          <w14:textFill>
            <w14:solidFill>
              <w14:schemeClr w14:val="tx1"/>
            </w14:solidFill>
          </w14:textFill>
        </w:rPr>
        <w:t>内蒙古自治区建筑业协会</w:t>
      </w:r>
      <w:r>
        <w:rPr>
          <w:rFonts w:hint="eastAsia" w:ascii="仿宋" w:hAnsi="仿宋" w:eastAsia="仿宋" w:cs="仿宋"/>
          <w:color w:val="000000" w:themeColor="text1"/>
          <w:sz w:val="28"/>
          <w:szCs w:val="28"/>
          <w14:textFill>
            <w14:solidFill>
              <w14:schemeClr w14:val="tx1"/>
            </w14:solidFill>
          </w14:textFill>
        </w:rPr>
        <w:t>预算，统一管理；票据的购买、使用、保管、核销由会计负责依照有关规定办理；</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4.一切财务开支，严格执行并从严掌握。会计对开支的票据要认真审核，及时记帐；发现问题要及时请示报告；凭证要按规定汇总装订，妥善保管；</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5.财会人员要每个月对帐一次，进行结帐和报表工作，并按要求报告财务主管及</w:t>
      </w:r>
      <w:r>
        <w:rPr>
          <w:rFonts w:hint="eastAsia" w:ascii="仿宋" w:hAnsi="仿宋" w:eastAsia="仿宋" w:cs="仿宋"/>
          <w:color w:val="000000" w:themeColor="text1"/>
          <w:sz w:val="28"/>
          <w:szCs w:val="28"/>
          <w:lang w:eastAsia="zh-CN"/>
          <w14:textFill>
            <w14:solidFill>
              <w14:schemeClr w14:val="tx1"/>
            </w14:solidFill>
          </w14:textFill>
        </w:rPr>
        <w:t>主任</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6.一切计划内开支，如：工资、福利费、酬金、教学费、办公费、管理费及其他必需的开支款项，必须由财务主管批准支付；</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7.财务人员自觉遵守财务制度和财经纪律，坚持审批制度和有关手续。违反财务管理制度的任何开支，财务人员有权拒绝报销。财务人员不遵守财务制度，随意报销，将被追究责任；</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lang w:eastAsia="zh-CN"/>
          <w14:textFill>
            <w14:solidFill>
              <w14:schemeClr w14:val="tx1"/>
            </w14:solidFill>
          </w14:textFill>
        </w:rPr>
        <w:t>职业等级认定中心</w:t>
      </w:r>
      <w:r>
        <w:rPr>
          <w:rFonts w:hint="eastAsia" w:ascii="仿宋" w:hAnsi="仿宋" w:eastAsia="仿宋" w:cs="仿宋"/>
          <w:color w:val="000000" w:themeColor="text1"/>
          <w:sz w:val="28"/>
          <w:szCs w:val="28"/>
          <w14:textFill>
            <w14:solidFill>
              <w14:schemeClr w14:val="tx1"/>
            </w14:solidFill>
          </w14:textFill>
        </w:rPr>
        <w:t>领导，特别是财务主管，必须以身作则，严格执行国家和</w:t>
      </w:r>
      <w:r>
        <w:rPr>
          <w:rFonts w:hint="eastAsia" w:ascii="仿宋" w:hAnsi="仿宋" w:eastAsia="仿宋" w:cs="仿宋"/>
          <w:color w:val="000000" w:themeColor="text1"/>
          <w:sz w:val="28"/>
          <w:szCs w:val="28"/>
          <w:lang w:eastAsia="zh-CN"/>
          <w14:textFill>
            <w14:solidFill>
              <w14:schemeClr w14:val="tx1"/>
            </w14:solidFill>
          </w14:textFill>
        </w:rPr>
        <w:t>职业等级认定中心</w:t>
      </w:r>
      <w:r>
        <w:rPr>
          <w:rFonts w:hint="eastAsia" w:ascii="仿宋" w:hAnsi="仿宋" w:eastAsia="仿宋" w:cs="仿宋"/>
          <w:color w:val="000000" w:themeColor="text1"/>
          <w:sz w:val="28"/>
          <w:szCs w:val="28"/>
          <w14:textFill>
            <w14:solidFill>
              <w14:schemeClr w14:val="tx1"/>
            </w14:solidFill>
          </w14:textFill>
        </w:rPr>
        <w:t>的各项财务制度。如有违反制度和失职行为，也要追究责任并从严处罚；</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lang w:eastAsia="zh-CN"/>
          <w14:textFill>
            <w14:solidFill>
              <w14:schemeClr w14:val="tx1"/>
            </w14:solidFill>
          </w14:textFill>
        </w:rPr>
        <w:t>职业等级认定中心</w:t>
      </w:r>
      <w:r>
        <w:rPr>
          <w:rFonts w:hint="eastAsia" w:ascii="仿宋" w:hAnsi="仿宋" w:eastAsia="仿宋" w:cs="仿宋"/>
          <w:color w:val="000000" w:themeColor="text1"/>
          <w:sz w:val="28"/>
          <w:szCs w:val="28"/>
          <w14:textFill>
            <w14:solidFill>
              <w14:schemeClr w14:val="tx1"/>
            </w14:solidFill>
          </w14:textFill>
        </w:rPr>
        <w:t>接受有关部门的财务监督，并建立严密的内部监督制度。建立健全岗位责任制、财务人员离任审计制。财务管理要充分发挥群众监督作用，实行民主理财，财务公开。要主动征求群众意见，积极采纳合理化建议。</w:t>
      </w:r>
    </w:p>
    <w:p>
      <w:pPr>
        <w:rPr>
          <w:rFonts w:hint="eastAsia"/>
        </w:rPr>
      </w:pPr>
      <w:r>
        <w:rPr>
          <w:rFonts w:hint="eastAsia"/>
        </w:rPr>
        <w:br w:type="page"/>
      </w:r>
    </w:p>
    <w:p>
      <w:pPr>
        <w:pStyle w:val="2"/>
        <w:bidi w:val="0"/>
        <w:rPr>
          <w:rFonts w:hint="eastAsia"/>
        </w:rPr>
      </w:pPr>
      <w:bookmarkStart w:id="15" w:name="_Toc11094"/>
      <w:r>
        <w:rPr>
          <w:rFonts w:hint="eastAsia"/>
        </w:rPr>
        <w:t>质量管控措施</w:t>
      </w:r>
      <w:bookmarkEnd w:id="15"/>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b/>
          <w:bCs/>
          <w:sz w:val="28"/>
          <w:szCs w:val="28"/>
        </w:rPr>
      </w:pPr>
      <w:r>
        <w:rPr>
          <w:rFonts w:hint="eastAsia" w:ascii="仿宋" w:hAnsi="仿宋" w:eastAsia="仿宋"/>
          <w:b/>
          <w:bCs/>
          <w:sz w:val="28"/>
          <w:szCs w:val="28"/>
        </w:rPr>
        <w:t>（一）总则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rPr>
        <w:t>为进一步推进内蒙古自治区职业技能等级认定中心制度，规范职业技能</w:t>
      </w:r>
      <w:r>
        <w:rPr>
          <w:rFonts w:hint="eastAsia" w:ascii="仿宋" w:hAnsi="仿宋" w:eastAsia="仿宋"/>
          <w:sz w:val="28"/>
          <w:szCs w:val="28"/>
          <w:lang w:eastAsia="zh-CN"/>
        </w:rPr>
        <w:t>认定</w:t>
      </w:r>
      <w:r>
        <w:rPr>
          <w:rFonts w:hint="eastAsia" w:ascii="仿宋" w:hAnsi="仿宋" w:eastAsia="仿宋"/>
          <w:sz w:val="28"/>
          <w:szCs w:val="28"/>
        </w:rPr>
        <w:t>工作，加强职业技能培训，提高职工素质，激励引导技能人才成长成才，适应</w:t>
      </w:r>
      <w:r>
        <w:rPr>
          <w:rFonts w:hint="eastAsia" w:ascii="仿宋" w:hAnsi="仿宋" w:eastAsia="仿宋"/>
          <w:sz w:val="28"/>
          <w:szCs w:val="28"/>
          <w:lang w:eastAsia="zh-CN"/>
        </w:rPr>
        <w:t>行业</w:t>
      </w:r>
      <w:r>
        <w:rPr>
          <w:rFonts w:hint="eastAsia" w:ascii="仿宋" w:hAnsi="仿宋" w:eastAsia="仿宋"/>
          <w:sz w:val="28"/>
          <w:szCs w:val="28"/>
        </w:rPr>
        <w:t>快速发展的需求，根据国家人力资源和社会保障部关于职业技能等级</w:t>
      </w:r>
      <w:r>
        <w:rPr>
          <w:rFonts w:hint="eastAsia" w:ascii="仿宋" w:hAnsi="仿宋" w:eastAsia="仿宋"/>
          <w:sz w:val="28"/>
          <w:szCs w:val="28"/>
          <w:lang w:eastAsia="zh-CN"/>
        </w:rPr>
        <w:t>认定</w:t>
      </w:r>
      <w:r>
        <w:rPr>
          <w:rFonts w:hint="eastAsia" w:ascii="仿宋" w:hAnsi="仿宋" w:eastAsia="仿宋"/>
          <w:sz w:val="28"/>
          <w:szCs w:val="28"/>
        </w:rPr>
        <w:t>的相关制度，特制订本制办法。</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b/>
          <w:bCs/>
          <w:sz w:val="28"/>
          <w:szCs w:val="28"/>
        </w:rPr>
      </w:pPr>
      <w:r>
        <w:rPr>
          <w:rFonts w:hint="eastAsia" w:ascii="仿宋" w:hAnsi="仿宋" w:eastAsia="仿宋"/>
          <w:b/>
          <w:bCs/>
          <w:sz w:val="28"/>
          <w:szCs w:val="28"/>
        </w:rPr>
        <w:t>（二）质量管理体系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1、职业技能</w:t>
      </w:r>
      <w:r>
        <w:rPr>
          <w:rFonts w:hint="eastAsia" w:ascii="仿宋" w:hAnsi="仿宋" w:eastAsia="仿宋"/>
          <w:sz w:val="28"/>
          <w:szCs w:val="28"/>
          <w:lang w:eastAsia="zh-CN"/>
        </w:rPr>
        <w:t>认定</w:t>
      </w:r>
      <w:r>
        <w:rPr>
          <w:rFonts w:ascii="仿宋" w:hAnsi="仿宋" w:eastAsia="仿宋"/>
          <w:sz w:val="28"/>
          <w:szCs w:val="28"/>
        </w:rPr>
        <w:t>应按照本标准的要求建立质量管理体系，并形成体系文件，加以实施和保持。应将</w:t>
      </w:r>
      <w:r>
        <w:rPr>
          <w:rFonts w:hint="eastAsia" w:ascii="仿宋" w:hAnsi="仿宋" w:eastAsia="仿宋"/>
          <w:sz w:val="28"/>
          <w:szCs w:val="28"/>
          <w:lang w:eastAsia="zh-CN"/>
        </w:rPr>
        <w:t>认定</w:t>
      </w:r>
      <w:r>
        <w:rPr>
          <w:rFonts w:ascii="仿宋" w:hAnsi="仿宋" w:eastAsia="仿宋"/>
          <w:sz w:val="28"/>
          <w:szCs w:val="28"/>
        </w:rPr>
        <w:t>活动和相关资源作为过程进行管理，以提高</w:t>
      </w:r>
      <w:r>
        <w:rPr>
          <w:rFonts w:hint="eastAsia" w:ascii="仿宋" w:hAnsi="仿宋" w:eastAsia="仿宋"/>
          <w:sz w:val="28"/>
          <w:szCs w:val="28"/>
          <w:lang w:eastAsia="zh-CN"/>
        </w:rPr>
        <w:t>认定</w:t>
      </w:r>
      <w:r>
        <w:rPr>
          <w:rFonts w:ascii="仿宋" w:hAnsi="仿宋" w:eastAsia="仿宋"/>
          <w:sz w:val="28"/>
          <w:szCs w:val="28"/>
        </w:rPr>
        <w:t>服务的有效性，并持续改进。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最高管理者应制定质量方针，确保与</w:t>
      </w:r>
      <w:r>
        <w:rPr>
          <w:rFonts w:hint="eastAsia" w:ascii="仿宋" w:hAnsi="仿宋" w:eastAsia="仿宋"/>
          <w:sz w:val="28"/>
          <w:szCs w:val="28"/>
          <w:lang w:eastAsia="zh-CN"/>
        </w:rPr>
        <w:t>认定</w:t>
      </w:r>
      <w:r>
        <w:rPr>
          <w:rFonts w:ascii="仿宋" w:hAnsi="仿宋" w:eastAsia="仿宋"/>
          <w:sz w:val="28"/>
          <w:szCs w:val="28"/>
        </w:rPr>
        <w:t>机构的宗旨相适应，在</w:t>
      </w:r>
      <w:r>
        <w:rPr>
          <w:rFonts w:hint="eastAsia" w:ascii="仿宋" w:hAnsi="仿宋" w:eastAsia="仿宋"/>
          <w:sz w:val="28"/>
          <w:szCs w:val="28"/>
          <w:lang w:eastAsia="zh-CN"/>
        </w:rPr>
        <w:t>认定</w:t>
      </w:r>
      <w:r>
        <w:rPr>
          <w:rFonts w:ascii="仿宋" w:hAnsi="仿宋" w:eastAsia="仿宋"/>
          <w:sz w:val="28"/>
          <w:szCs w:val="28"/>
        </w:rPr>
        <w:t>机构内得到沟通和理解，为制定和评审质量目标提供框架，且要充分体现公正、科学、规范、有效和顾客满意的要求。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质量目标应包括满足</w:t>
      </w:r>
      <w:r>
        <w:rPr>
          <w:rFonts w:hint="eastAsia" w:ascii="仿宋" w:hAnsi="仿宋" w:eastAsia="仿宋"/>
          <w:sz w:val="28"/>
          <w:szCs w:val="28"/>
          <w:lang w:eastAsia="zh-CN"/>
        </w:rPr>
        <w:t>认定</w:t>
      </w:r>
      <w:r>
        <w:rPr>
          <w:rFonts w:ascii="仿宋" w:hAnsi="仿宋" w:eastAsia="仿宋"/>
          <w:sz w:val="28"/>
          <w:szCs w:val="28"/>
        </w:rPr>
        <w:t>服务要求的内容，与质量方针相一致，分解到各职能部门和层次，并可测量。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质量管理体系应符合国家有关职业技能</w:t>
      </w:r>
      <w:r>
        <w:rPr>
          <w:rFonts w:hint="eastAsia" w:ascii="仿宋" w:hAnsi="仿宋" w:eastAsia="仿宋"/>
          <w:sz w:val="28"/>
          <w:szCs w:val="28"/>
          <w:lang w:eastAsia="zh-CN"/>
        </w:rPr>
        <w:t>认定</w:t>
      </w:r>
      <w:r>
        <w:rPr>
          <w:rFonts w:ascii="仿宋" w:hAnsi="仿宋" w:eastAsia="仿宋"/>
          <w:sz w:val="28"/>
          <w:szCs w:val="28"/>
        </w:rPr>
        <w:t>政策、法规、标准对</w:t>
      </w:r>
      <w:r>
        <w:rPr>
          <w:rFonts w:hint="eastAsia" w:ascii="仿宋" w:hAnsi="仿宋" w:eastAsia="仿宋"/>
          <w:sz w:val="28"/>
          <w:szCs w:val="28"/>
          <w:lang w:eastAsia="zh-CN"/>
        </w:rPr>
        <w:t>认定</w:t>
      </w:r>
      <w:r>
        <w:rPr>
          <w:rFonts w:ascii="仿宋" w:hAnsi="仿宋" w:eastAsia="仿宋"/>
          <w:sz w:val="28"/>
          <w:szCs w:val="28"/>
        </w:rPr>
        <w:t>机构的要求。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识别并确定质量管理体系所需的过程、过程的顺序与相互作用，确定为确保这些过程的有效运行和控制所需的准则与方法，以及实施过程必要的资源与信息。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确保监视、测量、分析和评估这些过程的绩效。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采取必要的措施，实现这些过程的预期目标，并持续改进。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质量管理体系文件要求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体系文件应包括.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a.质量手册(包括质量方针、质量目标)</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b.本标准所要求的程序文件包括:文件与记录、未达标项、内部审核、管理评审、纠正措施及预防措施等控制程序</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c.为策划、实施和控制各</w:t>
      </w:r>
      <w:r>
        <w:rPr>
          <w:rFonts w:hint="eastAsia" w:ascii="仿宋" w:hAnsi="仿宋" w:eastAsia="仿宋"/>
          <w:sz w:val="28"/>
          <w:szCs w:val="28"/>
          <w:lang w:eastAsia="zh-CN"/>
        </w:rPr>
        <w:t>认定</w:t>
      </w:r>
      <w:r>
        <w:rPr>
          <w:rFonts w:ascii="仿宋" w:hAnsi="仿宋" w:eastAsia="仿宋"/>
          <w:sz w:val="28"/>
          <w:szCs w:val="28"/>
        </w:rPr>
        <w:t>过程所需的作业指导类文件(如作业指导书、规程、制度等)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d.本标准以及</w:t>
      </w:r>
      <w:r>
        <w:rPr>
          <w:rFonts w:hint="eastAsia" w:ascii="仿宋" w:hAnsi="仿宋" w:eastAsia="仿宋"/>
          <w:sz w:val="28"/>
          <w:szCs w:val="28"/>
          <w:lang w:eastAsia="zh-CN"/>
        </w:rPr>
        <w:t>认定</w:t>
      </w:r>
      <w:r>
        <w:rPr>
          <w:rFonts w:ascii="仿宋" w:hAnsi="仿宋" w:eastAsia="仿宋"/>
          <w:sz w:val="28"/>
          <w:szCs w:val="28"/>
        </w:rPr>
        <w:t>实施过程所要求的记录。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体系文件的控制要求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a.体系文件发布前得到批准，以确保其是充分与适宜的。必要时对其进行评审和更新，更新时需要再次批准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b.确保使用处可获得有效版本的适用的体系文件</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c.保持体系文件清晰，易于识别</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d.确保体系文件的更改和现行修订状态得到识别</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e.确保外来文件得到识别，并控制其分发</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f.防止作废文件的非预期使用，作废文件留存时应进行适当标识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g.确保体系文件有适宜的保存环境条件。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认定</w:t>
      </w:r>
      <w:r>
        <w:rPr>
          <w:rFonts w:ascii="仿宋" w:hAnsi="仿宋" w:eastAsia="仿宋"/>
          <w:sz w:val="28"/>
          <w:szCs w:val="28"/>
        </w:rPr>
        <w:t>机构应建立并保持记录，以提供符合要求和质量管理体系有效运行的证据。记录应保持清晰、易于识别和检索。规定记录的标识、贮存、保护、检索、保存期限和处置所需的控制。</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ascii="仿宋" w:hAnsi="仿宋" w:eastAsia="仿宋"/>
          <w:b/>
          <w:bCs/>
          <w:sz w:val="28"/>
          <w:szCs w:val="28"/>
        </w:rPr>
      </w:pPr>
      <w:r>
        <w:rPr>
          <w:rFonts w:hint="eastAsia" w:ascii="仿宋" w:hAnsi="仿宋" w:eastAsia="仿宋"/>
          <w:b/>
          <w:bCs/>
          <w:sz w:val="28"/>
          <w:szCs w:val="28"/>
        </w:rPr>
        <w:t>（三）</w:t>
      </w:r>
      <w:r>
        <w:rPr>
          <w:rFonts w:ascii="仿宋" w:hAnsi="仿宋" w:eastAsia="仿宋"/>
          <w:b/>
          <w:bCs/>
          <w:sz w:val="28"/>
          <w:szCs w:val="28"/>
        </w:rPr>
        <w:t>管理职责和权限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认定</w:t>
      </w:r>
      <w:r>
        <w:rPr>
          <w:rFonts w:ascii="仿宋" w:hAnsi="仿宋" w:eastAsia="仿宋"/>
          <w:sz w:val="28"/>
          <w:szCs w:val="28"/>
        </w:rPr>
        <w:t>机构的法人(或法人授权人)是本机构的最高管理者</w:t>
      </w:r>
      <w:r>
        <w:rPr>
          <w:rFonts w:hint="eastAsia" w:ascii="仿宋" w:hAnsi="仿宋" w:eastAsia="仿宋"/>
          <w:sz w:val="28"/>
          <w:szCs w:val="28"/>
        </w:rPr>
        <w:t>。</w:t>
      </w:r>
      <w:r>
        <w:rPr>
          <w:rFonts w:ascii="仿宋" w:hAnsi="仿宋" w:eastAsia="仿宋"/>
          <w:sz w:val="28"/>
          <w:szCs w:val="28"/>
        </w:rPr>
        <w:t>通过的活动，对其建立、实施质量管理体系并持续改进其有效性的承诺提供证据。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认定</w:t>
      </w:r>
      <w:r>
        <w:rPr>
          <w:rFonts w:ascii="仿宋" w:hAnsi="仿宋" w:eastAsia="仿宋"/>
          <w:sz w:val="28"/>
          <w:szCs w:val="28"/>
        </w:rPr>
        <w:t>机构应建立质量管理体系，负责组织、协调、落实</w:t>
      </w:r>
      <w:r>
        <w:rPr>
          <w:rFonts w:hint="eastAsia" w:ascii="仿宋" w:hAnsi="仿宋" w:eastAsia="仿宋"/>
          <w:sz w:val="28"/>
          <w:szCs w:val="28"/>
          <w:lang w:eastAsia="zh-CN"/>
        </w:rPr>
        <w:t>认定</w:t>
      </w:r>
      <w:r>
        <w:rPr>
          <w:rFonts w:ascii="仿宋" w:hAnsi="仿宋" w:eastAsia="仿宋"/>
          <w:sz w:val="28"/>
          <w:szCs w:val="28"/>
        </w:rPr>
        <w:t>服务实施和质量改进工作。该体系一般由以下系统构成: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综合管理系统。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职业标准管理系统。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命题管理系统。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考核管理系统。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认定</w:t>
      </w:r>
      <w:r>
        <w:rPr>
          <w:rFonts w:ascii="仿宋" w:hAnsi="仿宋" w:eastAsia="仿宋"/>
          <w:sz w:val="28"/>
          <w:szCs w:val="28"/>
        </w:rPr>
        <w:t>机构管理系统。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证书管理系统。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设施设备管理系统。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管理职责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最高管理者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a.负</w:t>
      </w:r>
      <w:r>
        <w:rPr>
          <w:rFonts w:hint="eastAsia" w:ascii="仿宋" w:hAnsi="仿宋" w:eastAsia="仿宋"/>
          <w:sz w:val="28"/>
          <w:szCs w:val="28"/>
        </w:rPr>
        <w:t>责</w:t>
      </w:r>
      <w:r>
        <w:rPr>
          <w:rFonts w:hint="eastAsia" w:ascii="仿宋" w:hAnsi="仿宋" w:eastAsia="仿宋"/>
          <w:sz w:val="28"/>
          <w:szCs w:val="28"/>
          <w:lang w:eastAsia="zh-CN"/>
        </w:rPr>
        <w:t>认定</w:t>
      </w:r>
      <w:r>
        <w:rPr>
          <w:rFonts w:ascii="仿宋" w:hAnsi="仿宋" w:eastAsia="仿宋"/>
          <w:sz w:val="28"/>
          <w:szCs w:val="28"/>
        </w:rPr>
        <w:t>机构的</w:t>
      </w:r>
      <w:r>
        <w:rPr>
          <w:rFonts w:hint="eastAsia" w:ascii="仿宋" w:hAnsi="仿宋" w:eastAsia="仿宋"/>
          <w:sz w:val="28"/>
          <w:szCs w:val="28"/>
          <w:lang w:eastAsia="zh-CN"/>
        </w:rPr>
        <w:t>认定</w:t>
      </w:r>
      <w:r>
        <w:rPr>
          <w:rFonts w:ascii="仿宋" w:hAnsi="仿宋" w:eastAsia="仿宋"/>
          <w:sz w:val="28"/>
          <w:szCs w:val="28"/>
        </w:rPr>
        <w:t>服务质量，确保顾客要求得到确定和满足</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b.负</w:t>
      </w:r>
      <w:r>
        <w:rPr>
          <w:rFonts w:hint="eastAsia" w:ascii="仿宋" w:hAnsi="仿宋" w:eastAsia="仿宋"/>
          <w:sz w:val="28"/>
          <w:szCs w:val="28"/>
        </w:rPr>
        <w:t>责</w:t>
      </w:r>
      <w:r>
        <w:rPr>
          <w:rFonts w:ascii="仿宋" w:hAnsi="仿宋" w:eastAsia="仿宋"/>
          <w:sz w:val="28"/>
          <w:szCs w:val="28"/>
        </w:rPr>
        <w:t>向全体员工传达满足顾客和法律法规要求的重要性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c.负责制定质量方针和质量目标，策划质量管理体系，满足质量目标以及</w:t>
      </w:r>
      <w:r>
        <w:rPr>
          <w:rFonts w:hint="eastAsia" w:ascii="仿宋" w:hAnsi="仿宋" w:eastAsia="仿宋"/>
          <w:sz w:val="28"/>
          <w:szCs w:val="28"/>
        </w:rPr>
        <w:t>质量管理体系的要求。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d.批准管理评审计划，主持管理评审</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e.确保体系运行必需的资源</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f.在领导层中指定管理者代表</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g.负责体系文件的批准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h.负责仲裁质量管理争议问题。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管理者代表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a.确保质量管理体系所需的过程得到建立、实施和保持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b.向最高管理者报告质量管理体系的业绩，提出改进意见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c.在整个</w:t>
      </w:r>
      <w:r>
        <w:rPr>
          <w:rFonts w:hint="eastAsia" w:ascii="仿宋" w:hAnsi="仿宋" w:eastAsia="仿宋"/>
          <w:sz w:val="28"/>
          <w:szCs w:val="28"/>
          <w:lang w:eastAsia="zh-CN"/>
        </w:rPr>
        <w:t>认定</w:t>
      </w:r>
      <w:r>
        <w:rPr>
          <w:rFonts w:ascii="仿宋" w:hAnsi="仿宋" w:eastAsia="仿宋"/>
          <w:sz w:val="28"/>
          <w:szCs w:val="28"/>
        </w:rPr>
        <w:t>机构内增强</w:t>
      </w:r>
      <w:r>
        <w:rPr>
          <w:rFonts w:hint="eastAsia" w:ascii="仿宋" w:hAnsi="仿宋" w:eastAsia="仿宋"/>
          <w:sz w:val="28"/>
          <w:szCs w:val="28"/>
          <w:lang w:eastAsia="zh-CN"/>
        </w:rPr>
        <w:t>认定</w:t>
      </w:r>
      <w:r>
        <w:rPr>
          <w:rFonts w:ascii="仿宋" w:hAnsi="仿宋" w:eastAsia="仿宋"/>
          <w:sz w:val="28"/>
          <w:szCs w:val="28"/>
        </w:rPr>
        <w:t>质量意识，提高</w:t>
      </w:r>
      <w:r>
        <w:rPr>
          <w:rFonts w:hint="eastAsia" w:ascii="仿宋" w:hAnsi="仿宋" w:eastAsia="仿宋"/>
          <w:sz w:val="28"/>
          <w:szCs w:val="28"/>
          <w:lang w:eastAsia="zh-CN"/>
        </w:rPr>
        <w:t>认定</w:t>
      </w:r>
      <w:r>
        <w:rPr>
          <w:rFonts w:ascii="仿宋" w:hAnsi="仿宋" w:eastAsia="仿宋"/>
          <w:sz w:val="28"/>
          <w:szCs w:val="28"/>
        </w:rPr>
        <w:t>工作管理水平，达到顾客满意</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d.对外联系质量管理体系有关亭宜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e.负责体系文件的审核</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f.负责领导内部审核和组织管理评审</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g.适时组织分析各管理系统运行、控制建议，改进其有效性。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综合管理系统责任人员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a.在管理者代表的领导下，负责质量管理体系的具体组织、建立和保持，使之有效运行</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b.组织编制质量管理体系文件和</w:t>
      </w:r>
      <w:r>
        <w:rPr>
          <w:rFonts w:hint="eastAsia" w:ascii="仿宋" w:hAnsi="仿宋" w:eastAsia="仿宋"/>
          <w:sz w:val="28"/>
          <w:szCs w:val="28"/>
          <w:lang w:eastAsia="zh-CN"/>
        </w:rPr>
        <w:t>认定</w:t>
      </w:r>
      <w:r>
        <w:rPr>
          <w:rFonts w:ascii="仿宋" w:hAnsi="仿宋" w:eastAsia="仿宋"/>
          <w:sz w:val="28"/>
          <w:szCs w:val="28"/>
        </w:rPr>
        <w:t>过程质量的检查程序、标准及方案</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c.审核和监督检查的实施，确认检查结果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d.负责组织实施内部审核，向管理者代表提交内部审核报告</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e.接受</w:t>
      </w:r>
      <w:r>
        <w:rPr>
          <w:rFonts w:hint="eastAsia" w:ascii="仿宋" w:hAnsi="仿宋" w:eastAsia="仿宋"/>
          <w:sz w:val="28"/>
          <w:szCs w:val="28"/>
          <w:lang w:eastAsia="zh-CN"/>
        </w:rPr>
        <w:t>认定</w:t>
      </w:r>
      <w:r>
        <w:rPr>
          <w:rFonts w:ascii="仿宋" w:hAnsi="仿宋" w:eastAsia="仿宋"/>
          <w:sz w:val="28"/>
          <w:szCs w:val="28"/>
        </w:rPr>
        <w:t>主管部门的业务指导，组织实施并进行内部协调</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f.制定和实施管理评审计划，跟踪、验证管理评审输出的改进措施执行的有效性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g.确定质量管理和监控人员所必需的能力，提供培训或采取其他措施满足这些需求</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h.确保本系统使用的体系文件和记录的有效性。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职业标准管理系统责任人员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a.负责职业标准的执行(或制定)及管理工作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b.确保职业标准制定过程和质量符合有关规定</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c.负责编制职业标准管理相关体系文件并组织实施，适时向管理者代表报告本系统运作、控制情况，提出改进建议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d.参与实施内部审核和管理评审</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e.确保本系统使用的体系文件和记录的有效性。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命题管理系统责任人员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a.负</w:t>
      </w:r>
      <w:r>
        <w:rPr>
          <w:rFonts w:hint="eastAsia" w:ascii="仿宋" w:hAnsi="仿宋" w:eastAsia="仿宋"/>
          <w:sz w:val="28"/>
          <w:szCs w:val="28"/>
        </w:rPr>
        <w:t>责</w:t>
      </w:r>
      <w:r>
        <w:rPr>
          <w:rFonts w:ascii="仿宋" w:hAnsi="仿宋" w:eastAsia="仿宋"/>
          <w:sz w:val="28"/>
          <w:szCs w:val="28"/>
        </w:rPr>
        <w:t>命题系统的管理工作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b.确保命题工作过程和质量符合有关规定</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c.负责编制命题质量管理相关体系文件并组织实施。适时向管理者代表报告本系统运作、控制情况，并提出改进建议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d.参与实施内部审核和管理评审</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e.确保本系统使用的体系文件和记录的有效性。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考核管理系统责任人员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a.负</w:t>
      </w:r>
      <w:r>
        <w:rPr>
          <w:rFonts w:hint="eastAsia" w:ascii="仿宋" w:hAnsi="仿宋" w:eastAsia="仿宋"/>
          <w:sz w:val="28"/>
          <w:szCs w:val="28"/>
        </w:rPr>
        <w:t>责</w:t>
      </w:r>
      <w:r>
        <w:rPr>
          <w:rFonts w:ascii="仿宋" w:hAnsi="仿宋" w:eastAsia="仿宋"/>
          <w:sz w:val="28"/>
          <w:szCs w:val="28"/>
        </w:rPr>
        <w:t>考核系统的管理工作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b.确保考核与职业标准、国家题库相衔接</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c.确保考核过程及其有效性符合有关规定</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d.负责编制考核管理、考评人员管理等相关体系文件并组织实施。适时向管理者代表报告本系统运作、控制情况，并提出改进建议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e.负</w:t>
      </w:r>
      <w:r>
        <w:rPr>
          <w:rFonts w:hint="eastAsia" w:ascii="仿宋" w:hAnsi="仿宋" w:eastAsia="仿宋"/>
          <w:sz w:val="28"/>
          <w:szCs w:val="28"/>
        </w:rPr>
        <w:t>责</w:t>
      </w:r>
      <w:r>
        <w:rPr>
          <w:rFonts w:ascii="仿宋" w:hAnsi="仿宋" w:eastAsia="仿宋"/>
          <w:sz w:val="28"/>
          <w:szCs w:val="28"/>
        </w:rPr>
        <w:t>考核场所的验收，考评人员、质量督导人员的使用和管理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f.参与实施内部审核和管理评审</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g.确保本系统使用的体系文件和记录的有效性。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lang w:eastAsia="zh-CN"/>
        </w:rPr>
        <w:t>认定</w:t>
      </w:r>
      <w:r>
        <w:rPr>
          <w:rFonts w:ascii="仿宋" w:hAnsi="仿宋" w:eastAsia="仿宋"/>
          <w:sz w:val="28"/>
          <w:szCs w:val="28"/>
        </w:rPr>
        <w:t>机构管理系统责任人员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a.负</w:t>
      </w:r>
      <w:r>
        <w:rPr>
          <w:rFonts w:hint="eastAsia" w:ascii="仿宋" w:hAnsi="仿宋" w:eastAsia="仿宋"/>
          <w:sz w:val="28"/>
          <w:szCs w:val="28"/>
        </w:rPr>
        <w:t>责</w:t>
      </w:r>
      <w:r>
        <w:rPr>
          <w:rFonts w:ascii="仿宋" w:hAnsi="仿宋" w:eastAsia="仿宋"/>
          <w:sz w:val="28"/>
          <w:szCs w:val="28"/>
        </w:rPr>
        <w:t>本</w:t>
      </w:r>
      <w:r>
        <w:rPr>
          <w:rFonts w:hint="eastAsia" w:ascii="仿宋" w:hAnsi="仿宋" w:eastAsia="仿宋"/>
          <w:sz w:val="28"/>
          <w:szCs w:val="28"/>
          <w:lang w:eastAsia="zh-CN"/>
        </w:rPr>
        <w:t>认定</w:t>
      </w:r>
      <w:r>
        <w:rPr>
          <w:rFonts w:ascii="仿宋" w:hAnsi="仿宋" w:eastAsia="仿宋"/>
          <w:sz w:val="28"/>
          <w:szCs w:val="28"/>
        </w:rPr>
        <w:t>机构的管理工作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b.按照国家和上级部门的有关规定进行</w:t>
      </w:r>
      <w:r>
        <w:rPr>
          <w:rFonts w:hint="eastAsia" w:ascii="仿宋" w:hAnsi="仿宋" w:eastAsia="仿宋"/>
          <w:sz w:val="28"/>
          <w:szCs w:val="28"/>
          <w:lang w:eastAsia="zh-CN"/>
        </w:rPr>
        <w:t>认定</w:t>
      </w:r>
      <w:r>
        <w:rPr>
          <w:rFonts w:ascii="仿宋" w:hAnsi="仿宋" w:eastAsia="仿宋"/>
          <w:sz w:val="28"/>
          <w:szCs w:val="28"/>
        </w:rPr>
        <w:t>活动，确保</w:t>
      </w:r>
      <w:r>
        <w:rPr>
          <w:rFonts w:hint="eastAsia" w:ascii="仿宋" w:hAnsi="仿宋" w:eastAsia="仿宋"/>
          <w:sz w:val="28"/>
          <w:szCs w:val="28"/>
          <w:lang w:eastAsia="zh-CN"/>
        </w:rPr>
        <w:t>认定</w:t>
      </w:r>
      <w:r>
        <w:rPr>
          <w:rFonts w:ascii="仿宋" w:hAnsi="仿宋" w:eastAsia="仿宋"/>
          <w:sz w:val="28"/>
          <w:szCs w:val="28"/>
        </w:rPr>
        <w:t>工作的公正、有效，程序符合</w:t>
      </w:r>
      <w:r>
        <w:rPr>
          <w:rFonts w:hint="eastAsia" w:ascii="仿宋" w:hAnsi="仿宋" w:eastAsia="仿宋"/>
          <w:sz w:val="28"/>
          <w:szCs w:val="28"/>
          <w:lang w:eastAsia="zh-CN"/>
        </w:rPr>
        <w:t>认定</w:t>
      </w:r>
      <w:r>
        <w:rPr>
          <w:rFonts w:ascii="仿宋" w:hAnsi="仿宋" w:eastAsia="仿宋"/>
          <w:sz w:val="28"/>
          <w:szCs w:val="28"/>
        </w:rPr>
        <w:t>要求</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c.负责编制</w:t>
      </w:r>
      <w:r>
        <w:rPr>
          <w:rFonts w:hint="eastAsia" w:ascii="仿宋" w:hAnsi="仿宋" w:eastAsia="仿宋"/>
          <w:sz w:val="28"/>
          <w:szCs w:val="28"/>
          <w:lang w:eastAsia="zh-CN"/>
        </w:rPr>
        <w:t>认定</w:t>
      </w:r>
      <w:r>
        <w:rPr>
          <w:rFonts w:ascii="仿宋" w:hAnsi="仿宋" w:eastAsia="仿宋"/>
          <w:sz w:val="28"/>
          <w:szCs w:val="28"/>
        </w:rPr>
        <w:t>机构体系文件并组织实施。参与内部审核和管理评审，适时向管理者代表报告本系统运作、控制情况，提出改进建议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d.负责检查考核场所设施、设备及所需仪器、工具，并与考核管理系统沟通，保证满足</w:t>
      </w:r>
      <w:r>
        <w:rPr>
          <w:rFonts w:hint="eastAsia" w:ascii="仿宋" w:hAnsi="仿宋" w:eastAsia="仿宋"/>
          <w:sz w:val="28"/>
          <w:szCs w:val="28"/>
          <w:lang w:eastAsia="zh-CN"/>
        </w:rPr>
        <w:t>认定</w:t>
      </w:r>
      <w:r>
        <w:rPr>
          <w:rFonts w:ascii="仿宋" w:hAnsi="仿宋" w:eastAsia="仿宋"/>
          <w:sz w:val="28"/>
          <w:szCs w:val="28"/>
        </w:rPr>
        <w:t>服务要求</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e.负</w:t>
      </w:r>
      <w:r>
        <w:rPr>
          <w:rFonts w:hint="eastAsia" w:ascii="仿宋" w:hAnsi="仿宋" w:eastAsia="仿宋"/>
          <w:sz w:val="28"/>
          <w:szCs w:val="28"/>
        </w:rPr>
        <w:t>责</w:t>
      </w:r>
      <w:r>
        <w:rPr>
          <w:rFonts w:ascii="仿宋" w:hAnsi="仿宋" w:eastAsia="仿宋"/>
          <w:sz w:val="28"/>
          <w:szCs w:val="28"/>
        </w:rPr>
        <w:t>听取、收集顾客对职业标准、试卷和考核以及本</w:t>
      </w:r>
      <w:r>
        <w:rPr>
          <w:rFonts w:hint="eastAsia" w:ascii="仿宋" w:hAnsi="仿宋" w:eastAsia="仿宋"/>
          <w:sz w:val="28"/>
          <w:szCs w:val="28"/>
          <w:lang w:eastAsia="zh-CN"/>
        </w:rPr>
        <w:t>认定</w:t>
      </w:r>
      <w:r>
        <w:rPr>
          <w:rFonts w:ascii="仿宋" w:hAnsi="仿宋" w:eastAsia="仿宋"/>
          <w:sz w:val="28"/>
          <w:szCs w:val="28"/>
        </w:rPr>
        <w:t>机构质量管理工作的意见和建议，并分别向最高管理者和本</w:t>
      </w:r>
      <w:r>
        <w:rPr>
          <w:rFonts w:hint="eastAsia" w:ascii="仿宋" w:hAnsi="仿宋" w:eastAsia="仿宋"/>
          <w:sz w:val="28"/>
          <w:szCs w:val="28"/>
          <w:lang w:eastAsia="zh-CN"/>
        </w:rPr>
        <w:t>认定</w:t>
      </w:r>
      <w:r>
        <w:rPr>
          <w:rFonts w:ascii="仿宋" w:hAnsi="仿宋" w:eastAsia="仿宋"/>
          <w:sz w:val="28"/>
          <w:szCs w:val="28"/>
        </w:rPr>
        <w:t>机构的上一级部门反映</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f.按照国家和上级部门的有关规定接受或组织认证活动，确保认证工作的公正、有效，程序符合认证工作要求</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g.确保本系统使用的体系文件和记录的有效性。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证书管理系统责任人员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a.负责证书管理工作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b.确保证书管理的规范</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c.负责编制证书管理体系文件并组织实施。适时向管理者代表报告本系统运作、控制情况，并提出改进建议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d.负</w:t>
      </w:r>
      <w:r>
        <w:rPr>
          <w:rFonts w:hint="eastAsia" w:ascii="仿宋" w:hAnsi="仿宋" w:eastAsia="仿宋"/>
          <w:sz w:val="28"/>
          <w:szCs w:val="28"/>
        </w:rPr>
        <w:t>责</w:t>
      </w:r>
      <w:r>
        <w:rPr>
          <w:rFonts w:ascii="仿宋" w:hAnsi="仿宋" w:eastAsia="仿宋"/>
          <w:sz w:val="28"/>
          <w:szCs w:val="28"/>
        </w:rPr>
        <w:t>与本</w:t>
      </w:r>
      <w:r>
        <w:rPr>
          <w:rFonts w:hint="eastAsia" w:ascii="仿宋" w:hAnsi="仿宋" w:eastAsia="仿宋"/>
          <w:sz w:val="28"/>
          <w:szCs w:val="28"/>
          <w:lang w:eastAsia="zh-CN"/>
        </w:rPr>
        <w:t>认定</w:t>
      </w:r>
      <w:r>
        <w:rPr>
          <w:rFonts w:ascii="仿宋" w:hAnsi="仿宋" w:eastAsia="仿宋"/>
          <w:sz w:val="28"/>
          <w:szCs w:val="28"/>
        </w:rPr>
        <w:t>机构内部的工作协调，保证证书管理工作满足考核工作的需要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e.确保本系统使用的体系文件和记录的有效性。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设施设备管理系统责任人员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a.根据</w:t>
      </w:r>
      <w:r>
        <w:rPr>
          <w:rFonts w:hint="eastAsia" w:ascii="仿宋" w:hAnsi="仿宋" w:eastAsia="仿宋"/>
          <w:sz w:val="28"/>
          <w:szCs w:val="28"/>
          <w:lang w:eastAsia="zh-CN"/>
        </w:rPr>
        <w:t>认定</w:t>
      </w:r>
      <w:r>
        <w:rPr>
          <w:rFonts w:ascii="仿宋" w:hAnsi="仿宋" w:eastAsia="仿宋"/>
          <w:sz w:val="28"/>
          <w:szCs w:val="28"/>
        </w:rPr>
        <w:t>工作要求配备所需设施、设备、工具以及监视、测量装置等，并进行控制，以满足</w:t>
      </w:r>
      <w:r>
        <w:rPr>
          <w:rFonts w:hint="eastAsia" w:ascii="仿宋" w:hAnsi="仿宋" w:eastAsia="仿宋"/>
          <w:sz w:val="28"/>
          <w:szCs w:val="28"/>
          <w:lang w:eastAsia="zh-CN"/>
        </w:rPr>
        <w:t>认定</w:t>
      </w:r>
      <w:r>
        <w:rPr>
          <w:rFonts w:ascii="仿宋" w:hAnsi="仿宋" w:eastAsia="仿宋"/>
          <w:sz w:val="28"/>
          <w:szCs w:val="28"/>
        </w:rPr>
        <w:t>服务需要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b.负责编制设施、设备等管理体系文件并组织实施。参与内部审核和管理评审，适时向管理者代表报告本系统运行、控制情况，并提出改进建议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c.保持与上述各系统的工作衔接、协调，满足其需要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d.确保本系统使用的体系文件和记录的有效性。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管理评审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最高管理者应按策划的时间间隔对质量管理体系进行管理评审，以确保体系持续的适宜性、充分性和有效性。管理评审应包括评价体系改进的机会和变更的需求、质量方针和质量目标持续适宜性的评审。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评审输入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a.审核结果。包括质量管理体系审核、</w:t>
      </w:r>
      <w:r>
        <w:rPr>
          <w:rFonts w:hint="eastAsia" w:ascii="仿宋" w:hAnsi="仿宋" w:eastAsia="仿宋"/>
          <w:sz w:val="28"/>
          <w:szCs w:val="28"/>
          <w:lang w:eastAsia="zh-CN"/>
        </w:rPr>
        <w:t>认定</w:t>
      </w:r>
      <w:r>
        <w:rPr>
          <w:rFonts w:ascii="仿宋" w:hAnsi="仿宋" w:eastAsia="仿宋"/>
          <w:sz w:val="28"/>
          <w:szCs w:val="28"/>
        </w:rPr>
        <w:t>质量审核的结果(如质量督导结果、年度检查结果等)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b.顾客的反馈。包括满意程度的测量及与顾客沟通的结果等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w:t>
      </w:r>
      <w:r>
        <w:rPr>
          <w:rFonts w:hint="eastAsia" w:ascii="仿宋" w:hAnsi="仿宋" w:eastAsia="仿宋"/>
          <w:sz w:val="28"/>
          <w:szCs w:val="28"/>
          <w:lang w:eastAsia="zh-CN"/>
        </w:rPr>
        <w:t>认定</w:t>
      </w:r>
      <w:r>
        <w:rPr>
          <w:rFonts w:ascii="仿宋" w:hAnsi="仿宋" w:eastAsia="仿宋"/>
          <w:sz w:val="28"/>
          <w:szCs w:val="28"/>
        </w:rPr>
        <w:t>过程的业绩和服务的符合性。包括过程、检查和监控的结果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d.纠正和预防措施的状况。包括对内部审核和日常发生的未达标项采取的纠正和预防措施的实施及其有效性的监控结果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e.以往管理评审跟踪措施的实施结果</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f.可能影响质量管理体系的变更。包括内外部环境的变化。如法律法规的变化、新工种、新等级的开发等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g.质量管理体系改进的建议。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评审输出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a.质量管理体系及其过程有效性的改进(包括任何决定和措施)</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b.与顾客要求有关的</w:t>
      </w:r>
      <w:r>
        <w:rPr>
          <w:rFonts w:hint="eastAsia" w:ascii="仿宋" w:hAnsi="仿宋" w:eastAsia="仿宋"/>
          <w:sz w:val="28"/>
          <w:szCs w:val="28"/>
          <w:lang w:eastAsia="zh-CN"/>
        </w:rPr>
        <w:t>认定</w:t>
      </w:r>
      <w:r>
        <w:rPr>
          <w:rFonts w:ascii="仿宋" w:hAnsi="仿宋" w:eastAsia="仿宋"/>
          <w:sz w:val="28"/>
          <w:szCs w:val="28"/>
        </w:rPr>
        <w:t>服务的改进(包括任何决定和措施)</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c.资源需求。</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仿宋" w:hAnsi="仿宋" w:eastAsia="仿宋"/>
          <w:b/>
          <w:bCs/>
          <w:sz w:val="28"/>
          <w:szCs w:val="28"/>
        </w:rPr>
      </w:pPr>
      <w:r>
        <w:rPr>
          <w:rFonts w:hint="eastAsia" w:ascii="仿宋" w:hAnsi="仿宋" w:eastAsia="仿宋"/>
          <w:b/>
          <w:bCs/>
          <w:sz w:val="28"/>
          <w:szCs w:val="28"/>
        </w:rPr>
        <w:t>（四）</w:t>
      </w:r>
      <w:r>
        <w:rPr>
          <w:rFonts w:ascii="仿宋" w:hAnsi="仿宋" w:eastAsia="仿宋"/>
          <w:b/>
          <w:bCs/>
          <w:sz w:val="28"/>
          <w:szCs w:val="28"/>
        </w:rPr>
        <w:t>资源管理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认定</w:t>
      </w:r>
      <w:r>
        <w:rPr>
          <w:rFonts w:ascii="仿宋" w:hAnsi="仿宋" w:eastAsia="仿宋"/>
          <w:sz w:val="28"/>
          <w:szCs w:val="28"/>
        </w:rPr>
        <w:t>机构应确保获得所需资源，以实施、保持质量管理体系并持续改进其有效性，通过满足顾客要求，提高顾客满意度。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认定</w:t>
      </w:r>
      <w:r>
        <w:rPr>
          <w:rFonts w:ascii="仿宋" w:hAnsi="仿宋" w:eastAsia="仿宋"/>
          <w:sz w:val="28"/>
          <w:szCs w:val="28"/>
        </w:rPr>
        <w:t>机构应根据其职能和服务配备相应的责任人和工作人员，识别和确定</w:t>
      </w:r>
      <w:r>
        <w:rPr>
          <w:rFonts w:hint="eastAsia" w:ascii="仿宋" w:hAnsi="仿宋" w:eastAsia="仿宋"/>
          <w:sz w:val="28"/>
          <w:szCs w:val="28"/>
          <w:lang w:eastAsia="zh-CN"/>
        </w:rPr>
        <w:t>认定</w:t>
      </w:r>
      <w:r>
        <w:rPr>
          <w:rFonts w:ascii="仿宋" w:hAnsi="仿宋" w:eastAsia="仿宋"/>
          <w:sz w:val="28"/>
          <w:szCs w:val="28"/>
        </w:rPr>
        <w:t>服务人员的素质能力和培训要求，并评价培训有效性。通过培训、考核提高全员服务顾客的能力和意识，确保全体员工能够胜任所从事的工作。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认定</w:t>
      </w:r>
      <w:r>
        <w:rPr>
          <w:rFonts w:ascii="仿宋" w:hAnsi="仿宋" w:eastAsia="仿宋"/>
          <w:sz w:val="28"/>
          <w:szCs w:val="28"/>
        </w:rPr>
        <w:t>机构应对管理和监控等人员进行培训，对于培训合格者按照规定的程序进行聘用和管理。必要时，可聘请有关专家以满足</w:t>
      </w:r>
      <w:r>
        <w:rPr>
          <w:rFonts w:hint="eastAsia" w:ascii="仿宋" w:hAnsi="仿宋" w:eastAsia="仿宋"/>
          <w:sz w:val="28"/>
          <w:szCs w:val="28"/>
          <w:lang w:eastAsia="zh-CN"/>
        </w:rPr>
        <w:t>认定</w:t>
      </w:r>
      <w:r>
        <w:rPr>
          <w:rFonts w:ascii="仿宋" w:hAnsi="仿宋" w:eastAsia="仿宋"/>
          <w:sz w:val="28"/>
          <w:szCs w:val="28"/>
        </w:rPr>
        <w:t>服务需要。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认定</w:t>
      </w:r>
      <w:r>
        <w:rPr>
          <w:rFonts w:ascii="仿宋" w:hAnsi="仿宋" w:eastAsia="仿宋"/>
          <w:sz w:val="28"/>
          <w:szCs w:val="28"/>
        </w:rPr>
        <w:t>机构应按照职能和有关标准要求，配备相适应的环境资源。主要包括: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与工作相适应的办公、</w:t>
      </w:r>
      <w:r>
        <w:rPr>
          <w:rFonts w:hint="eastAsia" w:ascii="仿宋" w:hAnsi="仿宋" w:eastAsia="仿宋"/>
          <w:sz w:val="28"/>
          <w:szCs w:val="28"/>
          <w:lang w:eastAsia="zh-CN"/>
        </w:rPr>
        <w:t>认定</w:t>
      </w:r>
      <w:r>
        <w:rPr>
          <w:rFonts w:ascii="仿宋" w:hAnsi="仿宋" w:eastAsia="仿宋"/>
          <w:sz w:val="28"/>
          <w:szCs w:val="28"/>
        </w:rPr>
        <w:t>场所。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与工作相适 应的设施和设备、监视和测量装置、工具、信息以及相应的工作环境。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与</w:t>
      </w:r>
      <w:r>
        <w:rPr>
          <w:rFonts w:hint="eastAsia" w:ascii="仿宋" w:hAnsi="仿宋" w:eastAsia="仿宋"/>
          <w:sz w:val="28"/>
          <w:szCs w:val="28"/>
          <w:lang w:eastAsia="zh-CN"/>
        </w:rPr>
        <w:t>认定</w:t>
      </w:r>
      <w:r>
        <w:rPr>
          <w:rFonts w:ascii="仿宋" w:hAnsi="仿宋" w:eastAsia="仿宋"/>
          <w:sz w:val="28"/>
          <w:szCs w:val="28"/>
        </w:rPr>
        <w:t>相关的法律法规、 职业标准和技术规范。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认定</w:t>
      </w:r>
      <w:r>
        <w:rPr>
          <w:rFonts w:ascii="仿宋" w:hAnsi="仿宋" w:eastAsia="仿宋"/>
          <w:sz w:val="28"/>
          <w:szCs w:val="28"/>
        </w:rPr>
        <w:t>机构应确保</w:t>
      </w:r>
      <w:r>
        <w:rPr>
          <w:rFonts w:hint="eastAsia" w:ascii="仿宋" w:hAnsi="仿宋" w:eastAsia="仿宋"/>
          <w:sz w:val="28"/>
          <w:szCs w:val="28"/>
          <w:lang w:eastAsia="zh-CN"/>
        </w:rPr>
        <w:t>认定</w:t>
      </w:r>
      <w:r>
        <w:rPr>
          <w:rFonts w:ascii="仿宋" w:hAnsi="仿宋" w:eastAsia="仿宋"/>
          <w:sz w:val="28"/>
          <w:szCs w:val="28"/>
        </w:rPr>
        <w:t>所需资源及时、有效地提供，并进行管理和维护，确保</w:t>
      </w:r>
      <w:r>
        <w:rPr>
          <w:rFonts w:hint="eastAsia" w:ascii="仿宋" w:hAnsi="仿宋" w:eastAsia="仿宋"/>
          <w:sz w:val="28"/>
          <w:szCs w:val="28"/>
          <w:lang w:eastAsia="zh-CN"/>
        </w:rPr>
        <w:t>认定</w:t>
      </w:r>
      <w:r>
        <w:rPr>
          <w:rFonts w:ascii="仿宋" w:hAnsi="仿宋" w:eastAsia="仿宋"/>
          <w:sz w:val="28"/>
          <w:szCs w:val="28"/>
        </w:rPr>
        <w:t>服务的实现。</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仿宋" w:hAnsi="仿宋" w:eastAsia="仿宋"/>
          <w:b/>
          <w:bCs/>
          <w:sz w:val="28"/>
          <w:szCs w:val="28"/>
        </w:rPr>
      </w:pPr>
      <w:r>
        <w:rPr>
          <w:rFonts w:hint="eastAsia" w:ascii="仿宋" w:hAnsi="仿宋" w:eastAsia="仿宋"/>
          <w:b/>
          <w:bCs/>
          <w:sz w:val="28"/>
          <w:szCs w:val="28"/>
        </w:rPr>
        <w:t>（五）</w:t>
      </w:r>
      <w:r>
        <w:rPr>
          <w:rFonts w:hint="eastAsia" w:ascii="仿宋" w:hAnsi="仿宋" w:eastAsia="仿宋"/>
          <w:b/>
          <w:bCs/>
          <w:sz w:val="28"/>
          <w:szCs w:val="28"/>
          <w:lang w:eastAsia="zh-CN"/>
        </w:rPr>
        <w:t>认定</w:t>
      </w:r>
      <w:r>
        <w:rPr>
          <w:rFonts w:ascii="仿宋" w:hAnsi="仿宋" w:eastAsia="仿宋"/>
          <w:b/>
          <w:bCs/>
          <w:sz w:val="28"/>
          <w:szCs w:val="28"/>
        </w:rPr>
        <w:t>服务的实现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认定</w:t>
      </w:r>
      <w:r>
        <w:rPr>
          <w:rFonts w:ascii="仿宋" w:hAnsi="仿宋" w:eastAsia="仿宋"/>
          <w:sz w:val="28"/>
          <w:szCs w:val="28"/>
        </w:rPr>
        <w:t>机构应在经认可的</w:t>
      </w:r>
      <w:r>
        <w:rPr>
          <w:rFonts w:hint="eastAsia" w:ascii="仿宋" w:hAnsi="仿宋" w:eastAsia="仿宋"/>
          <w:sz w:val="28"/>
          <w:szCs w:val="28"/>
          <w:lang w:eastAsia="zh-CN"/>
        </w:rPr>
        <w:t>认定</w:t>
      </w:r>
      <w:r>
        <w:rPr>
          <w:rFonts w:ascii="仿宋" w:hAnsi="仿宋" w:eastAsia="仿宋"/>
          <w:sz w:val="28"/>
          <w:szCs w:val="28"/>
        </w:rPr>
        <w:t>范围内进行</w:t>
      </w:r>
      <w:r>
        <w:rPr>
          <w:rFonts w:hint="eastAsia" w:ascii="仿宋" w:hAnsi="仿宋" w:eastAsia="仿宋"/>
          <w:sz w:val="28"/>
          <w:szCs w:val="28"/>
          <w:lang w:eastAsia="zh-CN"/>
        </w:rPr>
        <w:t>认定</w:t>
      </w:r>
      <w:r>
        <w:rPr>
          <w:rFonts w:ascii="仿宋" w:hAnsi="仿宋" w:eastAsia="仿宋"/>
          <w:sz w:val="28"/>
          <w:szCs w:val="28"/>
        </w:rPr>
        <w:t>工作的市场调查，收集顾客信息反馈。需开展新的</w:t>
      </w:r>
      <w:r>
        <w:rPr>
          <w:rFonts w:hint="eastAsia" w:ascii="仿宋" w:hAnsi="仿宋" w:eastAsia="仿宋"/>
          <w:sz w:val="28"/>
          <w:szCs w:val="28"/>
          <w:lang w:eastAsia="zh-CN"/>
        </w:rPr>
        <w:t>认定</w:t>
      </w:r>
      <w:r>
        <w:rPr>
          <w:rFonts w:ascii="仿宋" w:hAnsi="仿宋" w:eastAsia="仿宋"/>
          <w:sz w:val="28"/>
          <w:szCs w:val="28"/>
        </w:rPr>
        <w:t>项目时，应按照有关规定的要求，根据本</w:t>
      </w:r>
      <w:r>
        <w:rPr>
          <w:rFonts w:hint="eastAsia" w:ascii="仿宋" w:hAnsi="仿宋" w:eastAsia="仿宋"/>
          <w:sz w:val="28"/>
          <w:szCs w:val="28"/>
          <w:lang w:eastAsia="zh-CN"/>
        </w:rPr>
        <w:t>认定</w:t>
      </w:r>
      <w:r>
        <w:rPr>
          <w:rFonts w:ascii="仿宋" w:hAnsi="仿宋" w:eastAsia="仿宋"/>
          <w:sz w:val="28"/>
          <w:szCs w:val="28"/>
        </w:rPr>
        <w:t>机构的实际情况，由管理者代表主持，综合管理部门进行策划和开发</w:t>
      </w:r>
      <w:r>
        <w:rPr>
          <w:rFonts w:hint="eastAsia" w:ascii="仿宋" w:hAnsi="仿宋" w:eastAsia="仿宋"/>
          <w:sz w:val="28"/>
          <w:szCs w:val="28"/>
          <w:lang w:eastAsia="zh-CN"/>
        </w:rPr>
        <w:t>认定</w:t>
      </w:r>
      <w:r>
        <w:rPr>
          <w:rFonts w:ascii="仿宋" w:hAnsi="仿宋" w:eastAsia="仿宋"/>
          <w:sz w:val="28"/>
          <w:szCs w:val="28"/>
        </w:rPr>
        <w:t>服务项目。策划和开发过程与质量管理体系有关过程的要求相一致。策划和开发应确定以下方面的适当内容: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应当满足顾客要求和国家有关法律法规要求。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根据</w:t>
      </w:r>
      <w:r>
        <w:rPr>
          <w:rFonts w:hint="eastAsia" w:ascii="仿宋" w:hAnsi="仿宋" w:eastAsia="仿宋"/>
          <w:sz w:val="28"/>
          <w:szCs w:val="28"/>
          <w:lang w:eastAsia="zh-CN"/>
        </w:rPr>
        <w:t>认定</w:t>
      </w:r>
      <w:r>
        <w:rPr>
          <w:rFonts w:ascii="仿宋" w:hAnsi="仿宋" w:eastAsia="仿宋"/>
          <w:sz w:val="28"/>
          <w:szCs w:val="28"/>
        </w:rPr>
        <w:t>项目特性确定</w:t>
      </w:r>
      <w:r>
        <w:rPr>
          <w:rFonts w:hint="eastAsia" w:ascii="仿宋" w:hAnsi="仿宋" w:eastAsia="仿宋"/>
          <w:sz w:val="28"/>
          <w:szCs w:val="28"/>
          <w:lang w:eastAsia="zh-CN"/>
        </w:rPr>
        <w:t>认定</w:t>
      </w:r>
      <w:r>
        <w:rPr>
          <w:rFonts w:ascii="仿宋" w:hAnsi="仿宋" w:eastAsia="仿宋"/>
          <w:sz w:val="28"/>
          <w:szCs w:val="28"/>
        </w:rPr>
        <w:t>服务的质量目标和要求。制定质量控制计划。其内容包括目标、要求、</w:t>
      </w:r>
      <w:r>
        <w:rPr>
          <w:rFonts w:hint="eastAsia" w:ascii="仿宋" w:hAnsi="仿宋" w:eastAsia="仿宋"/>
          <w:sz w:val="28"/>
          <w:szCs w:val="28"/>
          <w:lang w:eastAsia="zh-CN"/>
        </w:rPr>
        <w:t>认定</w:t>
      </w:r>
      <w:r>
        <w:rPr>
          <w:rFonts w:ascii="仿宋" w:hAnsi="仿宋" w:eastAsia="仿宋"/>
          <w:sz w:val="28"/>
          <w:szCs w:val="28"/>
        </w:rPr>
        <w:t>方法和程序、验收准则、所需资源、责任人和完成时间等。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针对</w:t>
      </w:r>
      <w:r>
        <w:rPr>
          <w:rFonts w:hint="eastAsia" w:ascii="仿宋" w:hAnsi="仿宋" w:eastAsia="仿宋"/>
          <w:sz w:val="28"/>
          <w:szCs w:val="28"/>
          <w:lang w:eastAsia="zh-CN"/>
        </w:rPr>
        <w:t>认定</w:t>
      </w:r>
      <w:r>
        <w:rPr>
          <w:rFonts w:ascii="仿宋" w:hAnsi="仿宋" w:eastAsia="仿宋"/>
          <w:sz w:val="28"/>
          <w:szCs w:val="28"/>
        </w:rPr>
        <w:t>服务确定所需过程、体系文件和资源的需求。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认定</w:t>
      </w:r>
      <w:r>
        <w:rPr>
          <w:rFonts w:ascii="仿宋" w:hAnsi="仿宋" w:eastAsia="仿宋"/>
          <w:sz w:val="28"/>
          <w:szCs w:val="28"/>
        </w:rPr>
        <w:t>服务所要求的评审、验证、确认以及服务验收准则</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为</w:t>
      </w:r>
      <w:r>
        <w:rPr>
          <w:rFonts w:hint="eastAsia" w:ascii="仿宋" w:hAnsi="仿宋" w:eastAsia="仿宋"/>
          <w:sz w:val="28"/>
          <w:szCs w:val="28"/>
          <w:lang w:eastAsia="zh-CN"/>
        </w:rPr>
        <w:t>认定</w:t>
      </w:r>
      <w:r>
        <w:rPr>
          <w:rFonts w:ascii="仿宋" w:hAnsi="仿宋" w:eastAsia="仿宋"/>
          <w:sz w:val="28"/>
          <w:szCs w:val="28"/>
        </w:rPr>
        <w:t>实现过程以及服务满足要求提供证据所察的记录。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认定</w:t>
      </w:r>
      <w:r>
        <w:rPr>
          <w:rFonts w:ascii="仿宋" w:hAnsi="仿宋" w:eastAsia="仿宋"/>
          <w:sz w:val="28"/>
          <w:szCs w:val="28"/>
        </w:rPr>
        <w:t>过程的控制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综合管理质量控制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综合管理质量控制是对本</w:t>
      </w:r>
      <w:r>
        <w:rPr>
          <w:rFonts w:hint="eastAsia" w:ascii="仿宋" w:hAnsi="仿宋" w:eastAsia="仿宋"/>
          <w:sz w:val="28"/>
          <w:szCs w:val="28"/>
          <w:lang w:eastAsia="zh-CN"/>
        </w:rPr>
        <w:t>认定</w:t>
      </w:r>
      <w:r>
        <w:rPr>
          <w:rFonts w:ascii="仿宋" w:hAnsi="仿宋" w:eastAsia="仿宋"/>
          <w:sz w:val="28"/>
          <w:szCs w:val="28"/>
        </w:rPr>
        <w:t>机构质量管理的综合管理，应按照策划要求进行控制，其质量控制要点: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a.贯彻执行《质量手册》的要求</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b.审核、协调和督导各于系统</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c.组织做好内部审核与管理评审的实施</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d.检查和汇报本</w:t>
      </w:r>
      <w:r>
        <w:rPr>
          <w:rFonts w:hint="eastAsia" w:ascii="仿宋" w:hAnsi="仿宋" w:eastAsia="仿宋"/>
          <w:sz w:val="28"/>
          <w:szCs w:val="28"/>
          <w:lang w:eastAsia="zh-CN"/>
        </w:rPr>
        <w:t>认定</w:t>
      </w:r>
      <w:r>
        <w:rPr>
          <w:rFonts w:ascii="仿宋" w:hAnsi="仿宋" w:eastAsia="仿宋"/>
          <w:sz w:val="28"/>
          <w:szCs w:val="28"/>
        </w:rPr>
        <w:t>机构体系的实施情况，并提出改进建议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职业标准制定质量控制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职业标准由国家统一制定，省级或行业以下</w:t>
      </w:r>
      <w:r>
        <w:rPr>
          <w:rFonts w:hint="eastAsia" w:ascii="仿宋" w:hAnsi="仿宋" w:eastAsia="仿宋"/>
          <w:sz w:val="28"/>
          <w:szCs w:val="28"/>
          <w:lang w:eastAsia="zh-CN"/>
        </w:rPr>
        <w:t>认定</w:t>
      </w:r>
      <w:r>
        <w:rPr>
          <w:rFonts w:ascii="仿宋" w:hAnsi="仿宋" w:eastAsia="仿宋"/>
          <w:sz w:val="28"/>
          <w:szCs w:val="28"/>
        </w:rPr>
        <w:t>机构原则上不制定职业标准。制定职业标准应当按照预测需求、专家论证、组织编写、技术审核和国家颁布以及持续改进等流程进行。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职业标准制定的质量控制要点: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a.对专家的选择和专家组的组建</w:t>
      </w:r>
      <w:r>
        <w:rPr>
          <w:rFonts w:hint="eastAsia" w:ascii="仿宋" w:hAnsi="仿宋" w:eastAsia="仿宋"/>
          <w:sz w:val="28"/>
          <w:szCs w:val="28"/>
        </w:rPr>
        <w:t>；</w:t>
      </w:r>
      <w:r>
        <w:rPr>
          <w:rFonts w:ascii="仿宋" w:hAnsi="仿宋" w:eastAsia="仿宋"/>
          <w:sz w:val="28"/>
          <w:szCs w:val="28"/>
        </w:rPr>
        <w:t>b.专家论证意见和职业标准的科学性、适用性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c.技术审核与技术试验</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d.建立信息、反馈等渠道，及时了解职业发展和科学技术发展情况，收集标准使用者的意见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e.持续改进职业标准，保证其适宜性和科学性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命题质量控制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职业技能</w:t>
      </w:r>
      <w:r>
        <w:rPr>
          <w:rFonts w:hint="eastAsia" w:ascii="仿宋" w:hAnsi="仿宋" w:eastAsia="仿宋"/>
          <w:sz w:val="28"/>
          <w:szCs w:val="28"/>
          <w:lang w:eastAsia="zh-CN"/>
        </w:rPr>
        <w:t>认定</w:t>
      </w:r>
      <w:r>
        <w:rPr>
          <w:rFonts w:ascii="仿宋" w:hAnsi="仿宋" w:eastAsia="仿宋"/>
          <w:sz w:val="28"/>
          <w:szCs w:val="28"/>
        </w:rPr>
        <w:t>实行统一命题，凡国家题库已有的职业(工种)的</w:t>
      </w:r>
      <w:r>
        <w:rPr>
          <w:rFonts w:hint="eastAsia" w:ascii="仿宋" w:hAnsi="仿宋" w:eastAsia="仿宋"/>
          <w:sz w:val="28"/>
          <w:szCs w:val="28"/>
          <w:lang w:eastAsia="zh-CN"/>
        </w:rPr>
        <w:t>认定</w:t>
      </w:r>
      <w:r>
        <w:rPr>
          <w:rFonts w:ascii="仿宋" w:hAnsi="仿宋" w:eastAsia="仿宋"/>
          <w:sz w:val="28"/>
          <w:szCs w:val="28"/>
        </w:rPr>
        <w:t>，试题一律从国家题库中抽取。国家题库未有的职业(工种)的</w:t>
      </w:r>
      <w:r>
        <w:rPr>
          <w:rFonts w:hint="eastAsia" w:ascii="仿宋" w:hAnsi="仿宋" w:eastAsia="仿宋"/>
          <w:sz w:val="28"/>
          <w:szCs w:val="28"/>
          <w:lang w:eastAsia="zh-CN"/>
        </w:rPr>
        <w:t>认定</w:t>
      </w:r>
      <w:r>
        <w:rPr>
          <w:rFonts w:ascii="仿宋" w:hAnsi="仿宋" w:eastAsia="仿宋"/>
          <w:sz w:val="28"/>
          <w:szCs w:val="28"/>
        </w:rPr>
        <w:t>，可由省(行业)</w:t>
      </w:r>
      <w:r>
        <w:rPr>
          <w:rFonts w:hint="eastAsia" w:ascii="仿宋" w:hAnsi="仿宋" w:eastAsia="仿宋"/>
          <w:sz w:val="28"/>
          <w:szCs w:val="28"/>
          <w:lang w:eastAsia="zh-CN"/>
        </w:rPr>
        <w:t>认定</w:t>
      </w:r>
      <w:r>
        <w:rPr>
          <w:rFonts w:ascii="仿宋" w:hAnsi="仿宋" w:eastAsia="仿宋"/>
          <w:sz w:val="28"/>
          <w:szCs w:val="28"/>
        </w:rPr>
        <w:t>中心根据职业标准组织开发，经专家论证、技术审查、管理者代表批准、部中心审批后联合发布使用。命题工作一般按照组建专家组、依据标准、编制命题细目表、编制试题、技术审核、试题测试、修订入库、颁发使用和持续修改等流程进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命题的质量控制要点: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a.建立题库与职业标准、教材相衔接的技术措施</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b.命题技术的科学性与试题的测试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c.试卷使用和提取、印制、传递等管理程序及接口要求</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d.试卷的质量、使用信息反馈与持续改进</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考核质量控制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考核是</w:t>
      </w:r>
      <w:r>
        <w:rPr>
          <w:rFonts w:hint="eastAsia" w:ascii="仿宋" w:hAnsi="仿宋" w:eastAsia="仿宋"/>
          <w:sz w:val="28"/>
          <w:szCs w:val="28"/>
          <w:lang w:eastAsia="zh-CN"/>
        </w:rPr>
        <w:t>认定</w:t>
      </w:r>
      <w:r>
        <w:rPr>
          <w:rFonts w:ascii="仿宋" w:hAnsi="仿宋" w:eastAsia="仿宋"/>
          <w:sz w:val="28"/>
          <w:szCs w:val="28"/>
        </w:rPr>
        <w:t>服务实现的重要环节。考核流程包括考前准备、考核活动实施和考后管理总结。考核的质量控制要点:a.考核实施与</w:t>
      </w:r>
      <w:r>
        <w:rPr>
          <w:rFonts w:hint="eastAsia" w:ascii="仿宋" w:hAnsi="仿宋" w:eastAsia="仿宋"/>
          <w:sz w:val="28"/>
          <w:szCs w:val="28"/>
          <w:lang w:eastAsia="zh-CN"/>
        </w:rPr>
        <w:t>认定</w:t>
      </w:r>
      <w:r>
        <w:rPr>
          <w:rFonts w:ascii="仿宋" w:hAnsi="仿宋" w:eastAsia="仿宋"/>
          <w:sz w:val="28"/>
          <w:szCs w:val="28"/>
        </w:rPr>
        <w:t>制度的一致性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b.考核环境与考核要求的符合性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c.考评人员配备和对考评行为的技术监督</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d.试卷的管理与阅卷控制</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e.确保考核的内容及项目全部、科学、安全地实施</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f.考核现场质量的控制与评分记录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g.考核原始资料等档案管理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h.保持控制记录。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认定</w:t>
      </w:r>
      <w:r>
        <w:rPr>
          <w:rFonts w:ascii="仿宋" w:hAnsi="仿宋" w:eastAsia="仿宋"/>
          <w:sz w:val="28"/>
          <w:szCs w:val="28"/>
        </w:rPr>
        <w:t>机构质量控制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eastAsia="zh-CN"/>
        </w:rPr>
        <w:t>认定</w:t>
      </w:r>
      <w:r>
        <w:rPr>
          <w:rFonts w:ascii="仿宋" w:hAnsi="仿宋" w:eastAsia="仿宋"/>
          <w:sz w:val="28"/>
          <w:szCs w:val="28"/>
        </w:rPr>
        <w:t>机构实行以质量管理体系为中心，人力资源、环境资源为条件的资格准入制度。</w:t>
      </w:r>
      <w:r>
        <w:rPr>
          <w:rFonts w:hint="eastAsia" w:ascii="仿宋" w:hAnsi="仿宋" w:eastAsia="仿宋"/>
          <w:sz w:val="28"/>
          <w:szCs w:val="28"/>
          <w:lang w:eastAsia="zh-CN"/>
        </w:rPr>
        <w:t>认定</w:t>
      </w:r>
      <w:r>
        <w:rPr>
          <w:rFonts w:ascii="仿宋" w:hAnsi="仿宋" w:eastAsia="仿宋"/>
          <w:sz w:val="28"/>
          <w:szCs w:val="28"/>
        </w:rPr>
        <w:t>机构的认证评审、年审等应以质量管理体系运行有效性为重点。检查质量管理体系运行情况及记录等</w:t>
      </w:r>
      <w:r>
        <w:rPr>
          <w:rFonts w:hint="eastAsia" w:ascii="仿宋" w:hAnsi="仿宋" w:eastAsia="仿宋"/>
          <w:sz w:val="28"/>
          <w:szCs w:val="28"/>
          <w:lang w:eastAsia="zh-CN"/>
        </w:rPr>
        <w:t>认定</w:t>
      </w:r>
      <w:r>
        <w:rPr>
          <w:rFonts w:ascii="仿宋" w:hAnsi="仿宋" w:eastAsia="仿宋"/>
          <w:sz w:val="28"/>
          <w:szCs w:val="28"/>
        </w:rPr>
        <w:t>考核档案，确保其正确性、有效性、完整性和规范性。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eastAsia="zh-CN"/>
        </w:rPr>
        <w:t>认定</w:t>
      </w:r>
      <w:r>
        <w:rPr>
          <w:rFonts w:ascii="仿宋" w:hAnsi="仿宋" w:eastAsia="仿宋"/>
          <w:sz w:val="28"/>
          <w:szCs w:val="28"/>
        </w:rPr>
        <w:t>机构的质量控制要点: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a.本</w:t>
      </w:r>
      <w:r>
        <w:rPr>
          <w:rFonts w:hint="eastAsia" w:ascii="仿宋" w:hAnsi="仿宋" w:eastAsia="仿宋"/>
          <w:sz w:val="28"/>
          <w:szCs w:val="28"/>
          <w:lang w:eastAsia="zh-CN"/>
        </w:rPr>
        <w:t>认定</w:t>
      </w:r>
      <w:r>
        <w:rPr>
          <w:rFonts w:ascii="仿宋" w:hAnsi="仿宋" w:eastAsia="仿宋"/>
          <w:sz w:val="28"/>
          <w:szCs w:val="28"/>
        </w:rPr>
        <w:t>机构质量管理体系符合本标准的规定，运行有效、规范并得到保持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b.资源配置能够持续地满足</w:t>
      </w:r>
      <w:r>
        <w:rPr>
          <w:rFonts w:hint="eastAsia" w:ascii="仿宋" w:hAnsi="仿宋" w:eastAsia="仿宋"/>
          <w:sz w:val="28"/>
          <w:szCs w:val="28"/>
          <w:lang w:eastAsia="zh-CN"/>
        </w:rPr>
        <w:t>认定</w:t>
      </w:r>
      <w:r>
        <w:rPr>
          <w:rFonts w:ascii="仿宋" w:hAnsi="仿宋" w:eastAsia="仿宋"/>
          <w:sz w:val="28"/>
          <w:szCs w:val="28"/>
        </w:rPr>
        <w:t>服务的需要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c.确保满足国家规定和顾客的需要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d.建立不断适应</w:t>
      </w:r>
      <w:r>
        <w:rPr>
          <w:rFonts w:hint="eastAsia" w:ascii="仿宋" w:hAnsi="仿宋" w:eastAsia="仿宋"/>
          <w:sz w:val="28"/>
          <w:szCs w:val="28"/>
          <w:lang w:eastAsia="zh-CN"/>
        </w:rPr>
        <w:t>认定</w:t>
      </w:r>
      <w:r>
        <w:rPr>
          <w:rFonts w:ascii="仿宋" w:hAnsi="仿宋" w:eastAsia="仿宋"/>
          <w:sz w:val="28"/>
          <w:szCs w:val="28"/>
        </w:rPr>
        <w:t>市场变化与发展需要的机制</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e.确保本系统使用的体系文件和记录的有效性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f.保持控制记录。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证书管理质量控制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证书管理应按相对集中统一、行政管理与技术支持部门共同监督发放的原则进行控制。建立并完善管理制度(包括订购、申报、批准、验印、发放、使用等)，确保证书的有效控制。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证书管理的质量控制要点: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a.执行国家有关证书订购、发放及办理的规定与程序</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b.确保</w:t>
      </w:r>
      <w:r>
        <w:rPr>
          <w:rFonts w:hint="eastAsia" w:ascii="仿宋" w:hAnsi="仿宋" w:eastAsia="仿宋"/>
          <w:sz w:val="28"/>
          <w:szCs w:val="28"/>
          <w:lang w:eastAsia="zh-CN"/>
        </w:rPr>
        <w:t>认定</w:t>
      </w:r>
      <w:r>
        <w:rPr>
          <w:rFonts w:ascii="仿宋" w:hAnsi="仿宋" w:eastAsia="仿宋"/>
          <w:sz w:val="28"/>
          <w:szCs w:val="28"/>
        </w:rPr>
        <w:t>成绩合格人员的证书经规定部门审核后颁发，并逐步实现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多种方式的证书查询，确保证书的有效性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c.定期检查证书管理(合格证书和废证书的使用、登记、库存)情况</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考评人员、质量督导人员工作质量控制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考评人员应按规定程序及标准实施考评，质量督导人员应按规定程序及要求进行督导。考评人员与质量督导人员的质量控制要点: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a.考评人员按照评分标准及程序进行独立评分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b.质量督导人员对</w:t>
      </w:r>
      <w:r>
        <w:rPr>
          <w:rFonts w:hint="eastAsia" w:ascii="仿宋" w:hAnsi="仿宋" w:eastAsia="仿宋"/>
          <w:sz w:val="28"/>
          <w:szCs w:val="28"/>
          <w:lang w:eastAsia="zh-CN"/>
        </w:rPr>
        <w:t>认定</w:t>
      </w:r>
      <w:r>
        <w:rPr>
          <w:rFonts w:ascii="仿宋" w:hAnsi="仿宋" w:eastAsia="仿宋"/>
          <w:sz w:val="28"/>
          <w:szCs w:val="28"/>
        </w:rPr>
        <w:t>工作及考评人员考评行为进行监督</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 xml:space="preserve"> 设施、设备质量控制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lang w:eastAsia="zh-CN"/>
        </w:rPr>
        <w:t>认定</w:t>
      </w:r>
      <w:r>
        <w:rPr>
          <w:rFonts w:ascii="仿宋" w:hAnsi="仿宋" w:eastAsia="仿宋"/>
          <w:sz w:val="28"/>
          <w:szCs w:val="28"/>
        </w:rPr>
        <w:t>机构应建立与本机构</w:t>
      </w:r>
      <w:r>
        <w:rPr>
          <w:rFonts w:hint="eastAsia" w:ascii="仿宋" w:hAnsi="仿宋" w:eastAsia="仿宋"/>
          <w:sz w:val="28"/>
          <w:szCs w:val="28"/>
          <w:lang w:eastAsia="zh-CN"/>
        </w:rPr>
        <w:t>认定</w:t>
      </w:r>
      <w:r>
        <w:rPr>
          <w:rFonts w:ascii="仿宋" w:hAnsi="仿宋" w:eastAsia="仿宋"/>
          <w:sz w:val="28"/>
          <w:szCs w:val="28"/>
        </w:rPr>
        <w:t>范围相关的信息传递系统</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lang w:eastAsia="zh-CN"/>
        </w:rPr>
        <w:t>认定</w:t>
      </w:r>
      <w:r>
        <w:rPr>
          <w:rFonts w:ascii="仿宋" w:hAnsi="仿宋" w:eastAsia="仿宋"/>
          <w:sz w:val="28"/>
          <w:szCs w:val="28"/>
        </w:rPr>
        <w:t>机构应确定、提供和维护与</w:t>
      </w:r>
      <w:r>
        <w:rPr>
          <w:rFonts w:hint="eastAsia" w:ascii="仿宋" w:hAnsi="仿宋" w:eastAsia="仿宋"/>
          <w:sz w:val="28"/>
          <w:szCs w:val="28"/>
          <w:lang w:eastAsia="zh-CN"/>
        </w:rPr>
        <w:t>认定</w:t>
      </w:r>
      <w:r>
        <w:rPr>
          <w:rFonts w:ascii="仿宋" w:hAnsi="仿宋" w:eastAsia="仿宋"/>
          <w:sz w:val="28"/>
          <w:szCs w:val="28"/>
        </w:rPr>
        <w:t>相适应的设施设备</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c.保持控制记录。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eastAsia="zh-CN"/>
        </w:rPr>
        <w:t>认定</w:t>
      </w:r>
      <w:r>
        <w:rPr>
          <w:rFonts w:ascii="仿宋" w:hAnsi="仿宋" w:eastAsia="仿宋"/>
          <w:sz w:val="28"/>
          <w:szCs w:val="28"/>
        </w:rPr>
        <w:t>实施质量控制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eastAsia="zh-CN"/>
        </w:rPr>
        <w:t>认定</w:t>
      </w:r>
      <w:r>
        <w:rPr>
          <w:rFonts w:ascii="仿宋" w:hAnsi="仿宋" w:eastAsia="仿宋"/>
          <w:sz w:val="28"/>
          <w:szCs w:val="28"/>
        </w:rPr>
        <w:t>机构应当采取措施有效地预防未达标项的发生。对已经发生的未达标项，要分析原因，采取纠正措施，防止未达标再发生。应记录并实现可追溯性。</w:t>
      </w:r>
      <w:r>
        <w:rPr>
          <w:rFonts w:hint="eastAsia" w:ascii="仿宋" w:hAnsi="仿宋" w:eastAsia="仿宋"/>
          <w:sz w:val="28"/>
          <w:szCs w:val="28"/>
          <w:lang w:eastAsia="zh-CN"/>
        </w:rPr>
        <w:t>认定</w:t>
      </w:r>
      <w:r>
        <w:rPr>
          <w:rFonts w:ascii="仿宋" w:hAnsi="仿宋" w:eastAsia="仿宋"/>
          <w:sz w:val="28"/>
          <w:szCs w:val="28"/>
        </w:rPr>
        <w:t>实施质量控制的要点: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a.定期对</w:t>
      </w:r>
      <w:r>
        <w:rPr>
          <w:rFonts w:hint="eastAsia" w:ascii="仿宋" w:hAnsi="仿宋" w:eastAsia="仿宋"/>
          <w:sz w:val="28"/>
          <w:szCs w:val="28"/>
          <w:lang w:eastAsia="zh-CN"/>
        </w:rPr>
        <w:t>认定</w:t>
      </w:r>
      <w:r>
        <w:rPr>
          <w:rFonts w:ascii="仿宋" w:hAnsi="仿宋" w:eastAsia="仿宋"/>
          <w:sz w:val="28"/>
          <w:szCs w:val="28"/>
        </w:rPr>
        <w:t>全过程实施质量检查</w:t>
      </w:r>
      <w:r>
        <w:rPr>
          <w:rFonts w:hint="eastAsia" w:ascii="仿宋" w:hAnsi="仿宋" w:eastAsia="仿宋"/>
          <w:sz w:val="28"/>
          <w:szCs w:val="28"/>
        </w:rPr>
        <w:t>；</w:t>
      </w:r>
      <w:r>
        <w:rPr>
          <w:rFonts w:ascii="仿宋" w:hAnsi="仿宋" w:eastAsia="仿宋"/>
          <w:sz w:val="28"/>
          <w:szCs w:val="28"/>
        </w:rPr>
        <w:t>b.对考核现场实行重点控制</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c.</w:t>
      </w:r>
      <w:r>
        <w:rPr>
          <w:rFonts w:hint="eastAsia" w:ascii="仿宋" w:hAnsi="仿宋" w:eastAsia="仿宋"/>
          <w:sz w:val="28"/>
          <w:szCs w:val="28"/>
          <w:lang w:eastAsia="zh-CN"/>
        </w:rPr>
        <w:t>认定</w:t>
      </w:r>
      <w:r>
        <w:rPr>
          <w:rFonts w:ascii="仿宋" w:hAnsi="仿宋" w:eastAsia="仿宋"/>
          <w:sz w:val="28"/>
          <w:szCs w:val="28"/>
        </w:rPr>
        <w:t>服务实现过程应职责明确、分工合理、衔接有序</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d.定期测量、分析有关考核场地、记录和考评等技术环节，保持预防和纠正措施的有效性</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ascii="仿宋" w:hAnsi="仿宋" w:eastAsia="仿宋"/>
          <w:sz w:val="28"/>
          <w:szCs w:val="28"/>
        </w:rPr>
        <w:t>e. 保持控制记录。</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信息管理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认定</w:t>
      </w:r>
      <w:r>
        <w:rPr>
          <w:rFonts w:ascii="仿宋" w:hAnsi="仿宋" w:eastAsia="仿宋"/>
          <w:sz w:val="28"/>
          <w:szCs w:val="28"/>
        </w:rPr>
        <w:t>机构应对</w:t>
      </w:r>
      <w:r>
        <w:rPr>
          <w:rFonts w:hint="eastAsia" w:ascii="仿宋" w:hAnsi="仿宋" w:eastAsia="仿宋"/>
          <w:sz w:val="28"/>
          <w:szCs w:val="28"/>
          <w:lang w:eastAsia="zh-CN"/>
        </w:rPr>
        <w:t>认定</w:t>
      </w:r>
      <w:r>
        <w:rPr>
          <w:rFonts w:ascii="仿宋" w:hAnsi="仿宋" w:eastAsia="仿宋"/>
          <w:sz w:val="28"/>
          <w:szCs w:val="28"/>
        </w:rPr>
        <w:t>资料、考评原始记录、试卷、</w:t>
      </w:r>
      <w:r>
        <w:rPr>
          <w:rFonts w:hint="eastAsia" w:ascii="仿宋" w:hAnsi="仿宋" w:eastAsia="仿宋"/>
          <w:sz w:val="28"/>
          <w:szCs w:val="28"/>
          <w:lang w:eastAsia="zh-CN"/>
        </w:rPr>
        <w:t>认定</w:t>
      </w:r>
      <w:r>
        <w:rPr>
          <w:rFonts w:ascii="仿宋" w:hAnsi="仿宋" w:eastAsia="仿宋"/>
          <w:sz w:val="28"/>
          <w:szCs w:val="28"/>
        </w:rPr>
        <w:t>需求以及</w:t>
      </w:r>
      <w:r>
        <w:rPr>
          <w:rFonts w:hint="eastAsia" w:ascii="仿宋" w:hAnsi="仿宋" w:eastAsia="仿宋"/>
          <w:sz w:val="28"/>
          <w:szCs w:val="28"/>
          <w:lang w:eastAsia="zh-CN"/>
        </w:rPr>
        <w:t>认定</w:t>
      </w:r>
      <w:r>
        <w:rPr>
          <w:rFonts w:ascii="仿宋" w:hAnsi="仿宋" w:eastAsia="仿宋"/>
          <w:sz w:val="28"/>
          <w:szCs w:val="28"/>
        </w:rPr>
        <w:t>对象申报资料等信息进行分析管理，确保质量管理体系的适宜性和有效性，并评价、识别体系持续改进的区域，以便改进。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设立咨询和投诉电话，及时受理有关</w:t>
      </w:r>
      <w:r>
        <w:rPr>
          <w:rFonts w:hint="eastAsia" w:ascii="仿宋" w:hAnsi="仿宋" w:eastAsia="仿宋"/>
          <w:sz w:val="28"/>
          <w:szCs w:val="28"/>
          <w:lang w:eastAsia="zh-CN"/>
        </w:rPr>
        <w:t>认定</w:t>
      </w:r>
      <w:r>
        <w:rPr>
          <w:rFonts w:ascii="仿宋" w:hAnsi="仿宋" w:eastAsia="仿宋"/>
          <w:sz w:val="28"/>
          <w:szCs w:val="28"/>
        </w:rPr>
        <w:t>质量的质疑及质量投诉，建立信息反馈渠道。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及时了解劳动力市场、企业、职业院校以及</w:t>
      </w:r>
      <w:r>
        <w:rPr>
          <w:rFonts w:hint="eastAsia" w:ascii="仿宋" w:hAnsi="仿宋" w:eastAsia="仿宋"/>
          <w:sz w:val="28"/>
          <w:szCs w:val="28"/>
          <w:lang w:eastAsia="zh-CN"/>
        </w:rPr>
        <w:t>认定</w:t>
      </w:r>
      <w:r>
        <w:rPr>
          <w:rFonts w:ascii="仿宋" w:hAnsi="仿宋" w:eastAsia="仿宋"/>
          <w:sz w:val="28"/>
          <w:szCs w:val="28"/>
        </w:rPr>
        <w:t>对象对职业技能</w:t>
      </w:r>
      <w:r>
        <w:rPr>
          <w:rFonts w:hint="eastAsia" w:ascii="仿宋" w:hAnsi="仿宋" w:eastAsia="仿宋"/>
          <w:sz w:val="28"/>
          <w:szCs w:val="28"/>
          <w:lang w:eastAsia="zh-CN"/>
        </w:rPr>
        <w:t>认定</w:t>
      </w:r>
      <w:r>
        <w:rPr>
          <w:rFonts w:ascii="仿宋" w:hAnsi="仿宋" w:eastAsia="仿宋"/>
          <w:sz w:val="28"/>
          <w:szCs w:val="28"/>
        </w:rPr>
        <w:t>的需求及质量要求，改进</w:t>
      </w:r>
      <w:r>
        <w:rPr>
          <w:rFonts w:hint="eastAsia" w:ascii="仿宋" w:hAnsi="仿宋" w:eastAsia="仿宋"/>
          <w:sz w:val="28"/>
          <w:szCs w:val="28"/>
          <w:lang w:eastAsia="zh-CN"/>
        </w:rPr>
        <w:t>认定</w:t>
      </w:r>
      <w:r>
        <w:rPr>
          <w:rFonts w:ascii="仿宋" w:hAnsi="仿宋" w:eastAsia="仿宋"/>
          <w:sz w:val="28"/>
          <w:szCs w:val="28"/>
        </w:rPr>
        <w:t>服务质量和方法。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定期向顾客征求对服务质量和</w:t>
      </w:r>
      <w:r>
        <w:rPr>
          <w:rFonts w:hint="eastAsia" w:ascii="仿宋" w:hAnsi="仿宋" w:eastAsia="仿宋"/>
          <w:sz w:val="28"/>
          <w:szCs w:val="28"/>
          <w:lang w:eastAsia="zh-CN"/>
        </w:rPr>
        <w:t>认定</w:t>
      </w:r>
      <w:r>
        <w:rPr>
          <w:rFonts w:ascii="仿宋" w:hAnsi="仿宋" w:eastAsia="仿宋"/>
          <w:sz w:val="28"/>
          <w:szCs w:val="28"/>
        </w:rPr>
        <w:t>结果的意见与反映，建立抽样跟踪调查制度。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信息管理工作要与计算机化管理和档案管理工作密切结合。鼓励有条件的</w:t>
      </w:r>
      <w:r>
        <w:rPr>
          <w:rFonts w:hint="eastAsia" w:ascii="仿宋" w:hAnsi="仿宋" w:eastAsia="仿宋"/>
          <w:sz w:val="28"/>
          <w:szCs w:val="28"/>
          <w:lang w:eastAsia="zh-CN"/>
        </w:rPr>
        <w:t>认定</w:t>
      </w:r>
      <w:r>
        <w:rPr>
          <w:rFonts w:ascii="仿宋" w:hAnsi="仿宋" w:eastAsia="仿宋"/>
          <w:sz w:val="28"/>
          <w:szCs w:val="28"/>
        </w:rPr>
        <w:t>机构建立网站。</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仿宋" w:hAnsi="仿宋" w:eastAsia="仿宋"/>
          <w:b/>
          <w:bCs/>
          <w:sz w:val="28"/>
          <w:szCs w:val="28"/>
        </w:rPr>
      </w:pPr>
      <w:r>
        <w:rPr>
          <w:rFonts w:hint="eastAsia" w:ascii="仿宋" w:hAnsi="仿宋" w:eastAsia="仿宋"/>
          <w:b/>
          <w:bCs/>
          <w:sz w:val="28"/>
          <w:szCs w:val="28"/>
        </w:rPr>
        <w:t>（七）</w:t>
      </w:r>
      <w:r>
        <w:rPr>
          <w:rFonts w:ascii="仿宋" w:hAnsi="仿宋" w:eastAsia="仿宋"/>
          <w:b/>
          <w:bCs/>
          <w:sz w:val="28"/>
          <w:szCs w:val="28"/>
        </w:rPr>
        <w:t>测量、分析和改进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追求顾客满意是</w:t>
      </w:r>
      <w:r>
        <w:rPr>
          <w:rFonts w:hint="eastAsia" w:ascii="仿宋" w:hAnsi="仿宋" w:eastAsia="仿宋"/>
          <w:sz w:val="28"/>
          <w:szCs w:val="28"/>
          <w:lang w:eastAsia="zh-CN"/>
        </w:rPr>
        <w:t>认定</w:t>
      </w:r>
      <w:r>
        <w:rPr>
          <w:rFonts w:ascii="仿宋" w:hAnsi="仿宋" w:eastAsia="仿宋"/>
          <w:sz w:val="28"/>
          <w:szCs w:val="28"/>
        </w:rPr>
        <w:t>机构建立和实施质量管理体系的目标。要定期了解顾客的需求和期望，发出调查表，调查顾客对本</w:t>
      </w:r>
      <w:r>
        <w:rPr>
          <w:rFonts w:hint="eastAsia" w:ascii="仿宋" w:hAnsi="仿宋" w:eastAsia="仿宋"/>
          <w:sz w:val="28"/>
          <w:szCs w:val="28"/>
          <w:lang w:eastAsia="zh-CN"/>
        </w:rPr>
        <w:t>认定</w:t>
      </w:r>
      <w:r>
        <w:rPr>
          <w:rFonts w:ascii="仿宋" w:hAnsi="仿宋" w:eastAsia="仿宋"/>
          <w:sz w:val="28"/>
          <w:szCs w:val="28"/>
        </w:rPr>
        <w:t>机构提供</w:t>
      </w:r>
      <w:r>
        <w:rPr>
          <w:rFonts w:hint="eastAsia" w:ascii="仿宋" w:hAnsi="仿宋" w:eastAsia="仿宋"/>
          <w:sz w:val="28"/>
          <w:szCs w:val="28"/>
          <w:lang w:eastAsia="zh-CN"/>
        </w:rPr>
        <w:t>认定</w:t>
      </w:r>
      <w:r>
        <w:rPr>
          <w:rFonts w:ascii="仿宋" w:hAnsi="仿宋" w:eastAsia="仿宋"/>
          <w:sz w:val="28"/>
          <w:szCs w:val="28"/>
        </w:rPr>
        <w:t>服务的评价、意见及建议。进行统计分析，确定顾客满意的程度和趋势，找出与设定目标的差距和主要问题，作为评价体系业绩和改进的依据。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认定</w:t>
      </w:r>
      <w:r>
        <w:rPr>
          <w:rFonts w:ascii="仿宋" w:hAnsi="仿宋" w:eastAsia="仿宋"/>
          <w:sz w:val="28"/>
          <w:szCs w:val="28"/>
        </w:rPr>
        <w:t>过程各环节应进行量化评分测量。每场</w:t>
      </w:r>
      <w:r>
        <w:rPr>
          <w:rFonts w:hint="eastAsia" w:ascii="仿宋" w:hAnsi="仿宋" w:eastAsia="仿宋"/>
          <w:sz w:val="28"/>
          <w:szCs w:val="28"/>
          <w:lang w:eastAsia="zh-CN"/>
        </w:rPr>
        <w:t>认定</w:t>
      </w:r>
      <w:r>
        <w:rPr>
          <w:rFonts w:ascii="仿宋" w:hAnsi="仿宋" w:eastAsia="仿宋"/>
          <w:sz w:val="28"/>
          <w:szCs w:val="28"/>
        </w:rPr>
        <w:t>应做出达标与否的结论，并定期进行统计分析。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认定</w:t>
      </w:r>
      <w:r>
        <w:rPr>
          <w:rFonts w:ascii="仿宋" w:hAnsi="仿宋" w:eastAsia="仿宋"/>
          <w:sz w:val="28"/>
          <w:szCs w:val="28"/>
        </w:rPr>
        <w:t>机构应确保未达标过程得到识别和控制。应区分严重未达标项和一般未达标项。对严重未达标项，主管部门可中止</w:t>
      </w:r>
      <w:r>
        <w:rPr>
          <w:rFonts w:hint="eastAsia" w:ascii="仿宋" w:hAnsi="仿宋" w:eastAsia="仿宋"/>
          <w:sz w:val="28"/>
          <w:szCs w:val="28"/>
          <w:lang w:eastAsia="zh-CN"/>
        </w:rPr>
        <w:t>认定</w:t>
      </w:r>
      <w:r>
        <w:rPr>
          <w:rFonts w:ascii="仿宋" w:hAnsi="仿宋" w:eastAsia="仿宋"/>
          <w:sz w:val="28"/>
          <w:szCs w:val="28"/>
        </w:rPr>
        <w:t>或取消</w:t>
      </w:r>
      <w:r>
        <w:rPr>
          <w:rFonts w:hint="eastAsia" w:ascii="仿宋" w:hAnsi="仿宋" w:eastAsia="仿宋"/>
          <w:sz w:val="28"/>
          <w:szCs w:val="28"/>
          <w:lang w:eastAsia="zh-CN"/>
        </w:rPr>
        <w:t>认定</w:t>
      </w:r>
      <w:r>
        <w:rPr>
          <w:rFonts w:ascii="仿宋" w:hAnsi="仿宋" w:eastAsia="仿宋"/>
          <w:sz w:val="28"/>
          <w:szCs w:val="28"/>
        </w:rPr>
        <w:t>资格，防止造成不良社会影响。对发生的一般未达标项，应分析原因，采取纠正措施，防止未达标的再发生。保持未达标性质以及随后所采取的任何措施的记录。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为查明质量管理体系实施的效果是否达到规定的要求，</w:t>
      </w:r>
      <w:r>
        <w:rPr>
          <w:rFonts w:hint="eastAsia" w:ascii="仿宋" w:hAnsi="仿宋" w:eastAsia="仿宋"/>
          <w:sz w:val="28"/>
          <w:szCs w:val="28"/>
          <w:lang w:eastAsia="zh-CN"/>
        </w:rPr>
        <w:t>认定</w:t>
      </w:r>
      <w:r>
        <w:rPr>
          <w:rFonts w:ascii="仿宋" w:hAnsi="仿宋" w:eastAsia="仿宋"/>
          <w:sz w:val="28"/>
          <w:szCs w:val="28"/>
        </w:rPr>
        <w:t>机构应按策划的时间间隔进行内部审核，以确定质量管理体系是否符合本标准的要求、得到有效实施和保持。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应编制形成体系文件的程序，规定审核的准则、范围、频次和方法，审核员的选择和审核的实施应确保审核的客观性和公正性。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有关责任人应确保及时采取措施，以消除所发现的未达标及其原因。验证纠正措施的实施结果。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内部审核应保持记录。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认定</w:t>
      </w:r>
      <w:r>
        <w:rPr>
          <w:rFonts w:ascii="仿宋" w:hAnsi="仿宋" w:eastAsia="仿宋"/>
          <w:sz w:val="28"/>
          <w:szCs w:val="28"/>
        </w:rPr>
        <w:t>机构应采取纠正措施，以消除未达标的原因，防止未达标再发生，以及采取预防措施，消除潜在未达标原因，防止未达标的发生。其步骤包括: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评审未达标(包括顾客抱怨)及产生原因，或确定潜在未达标的原因。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评价确保未达标不再发生或防止未达标发生的措施。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制定和实施所需的措施。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记录采取措施的结果。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评审所采取的措施，并将其作为管理评审的输入。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sz w:val="28"/>
          <w:szCs w:val="28"/>
        </w:rPr>
        <w:t>6、</w:t>
      </w:r>
      <w:r>
        <w:rPr>
          <w:rFonts w:hint="eastAsia" w:ascii="仿宋" w:hAnsi="仿宋" w:eastAsia="仿宋"/>
          <w:sz w:val="28"/>
          <w:szCs w:val="28"/>
          <w:lang w:eastAsia="zh-CN"/>
        </w:rPr>
        <w:t>认定</w:t>
      </w:r>
      <w:r>
        <w:rPr>
          <w:rFonts w:ascii="仿宋" w:hAnsi="仿宋" w:eastAsia="仿宋"/>
          <w:sz w:val="28"/>
          <w:szCs w:val="28"/>
        </w:rPr>
        <w:t>机构应利用质量方针、质量目标、审核结果、数据分析、纠正和预防措施以及管理评审结果，持续改进质量管理体系的有效性。</w:t>
      </w:r>
    </w:p>
    <w:p>
      <w:pPr>
        <w:jc w:val="center"/>
        <w:rPr>
          <w:rFonts w:hint="eastAsia" w:ascii="仿宋" w:hAnsi="仿宋" w:eastAsia="仿宋" w:cs="仿宋"/>
          <w:b/>
          <w:bCs/>
          <w:color w:val="000000" w:themeColor="text1"/>
          <w:sz w:val="28"/>
          <w:szCs w:val="28"/>
          <w14:textFill>
            <w14:solidFill>
              <w14:schemeClr w14:val="tx1"/>
            </w14:solidFill>
          </w14:textFill>
        </w:rPr>
      </w:pPr>
    </w:p>
    <w:p>
      <w:pPr>
        <w:jc w:val="both"/>
        <w:rPr>
          <w:rFonts w:hint="eastAsia" w:ascii="仿宋" w:hAnsi="仿宋" w:eastAsia="仿宋" w:cs="仿宋"/>
          <w:b/>
          <w:bCs/>
          <w:color w:val="000000" w:themeColor="text1"/>
          <w:sz w:val="28"/>
          <w:szCs w:val="28"/>
          <w14:textFill>
            <w14:solidFill>
              <w14:schemeClr w14:val="tx1"/>
            </w14:solidFill>
          </w14:textFill>
        </w:rPr>
      </w:pPr>
    </w:p>
    <w:p/>
    <w:p>
      <w:pPr>
        <w:jc w:val="center"/>
        <w:rPr>
          <w:rFonts w:hint="eastAsia" w:ascii="仿宋" w:hAnsi="仿宋" w:eastAsia="仿宋" w:cs="仿宋"/>
          <w:b/>
          <w:bCs/>
          <w:color w:val="000000" w:themeColor="text1"/>
          <w:sz w:val="24"/>
          <w:szCs w:val="24"/>
          <w14:textFill>
            <w14:solidFill>
              <w14:schemeClr w14:val="tx1"/>
            </w14:solidFill>
          </w14:textFill>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16" w:name="_Toc19845"/>
      <w:r>
        <w:rPr>
          <w:rFonts w:hint="eastAsia"/>
        </w:rPr>
        <w:t>考前准备工作要求</w:t>
      </w:r>
      <w:bookmarkEnd w:id="16"/>
    </w:p>
    <w:p>
      <w:pPr>
        <w:ind w:firstLine="645"/>
        <w:rPr>
          <w:rFonts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1.理论考场准备包括：考试时间、考场布置、机考网络环境和保障要求等。</w:t>
      </w:r>
      <w:r>
        <w:rPr>
          <w:rFonts w:ascii="仿宋" w:hAnsi="仿宋" w:eastAsia="仿宋" w:cs="仿宋"/>
          <w:color w:val="000000" w:themeColor="text1"/>
          <w:sz w:val="28"/>
          <w:szCs w:val="28"/>
          <w14:textFill>
            <w14:solidFill>
              <w14:schemeClr w14:val="tx1"/>
            </w14:solidFill>
          </w14:textFill>
        </w:rPr>
        <w:t>理论考场应为安静整洁、通风明亮、便于管理的标准教室，每个标准考场</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不超过30名，单人单桌，前后左右间距保持80厘米以上。</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2.实际操作考场（点）准备包括考核设备、工具、材料和场地、工位设置要求等。</w:t>
      </w:r>
      <w:r>
        <w:rPr>
          <w:rFonts w:ascii="仿宋" w:hAnsi="仿宋" w:eastAsia="仿宋" w:cs="仿宋"/>
          <w:color w:val="000000" w:themeColor="text1"/>
          <w:sz w:val="28"/>
          <w:szCs w:val="28"/>
          <w14:textFill>
            <w14:solidFill>
              <w14:schemeClr w14:val="tx1"/>
            </w14:solidFill>
          </w14:textFill>
        </w:rPr>
        <w:t>实操</w:t>
      </w:r>
      <w:r>
        <w:rPr>
          <w:rFonts w:hint="eastAsia" w:ascii="仿宋" w:hAnsi="仿宋" w:eastAsia="仿宋" w:cs="仿宋"/>
          <w:color w:val="000000" w:themeColor="text1"/>
          <w:sz w:val="28"/>
          <w:szCs w:val="28"/>
          <w14:textFill>
            <w14:solidFill>
              <w14:schemeClr w14:val="tx1"/>
            </w14:solidFill>
          </w14:textFill>
        </w:rPr>
        <w:t>操作</w:t>
      </w:r>
      <w:r>
        <w:rPr>
          <w:rFonts w:ascii="仿宋" w:hAnsi="仿宋" w:eastAsia="仿宋" w:cs="仿宋"/>
          <w:color w:val="000000" w:themeColor="text1"/>
          <w:sz w:val="28"/>
          <w:szCs w:val="28"/>
          <w14:textFill>
            <w14:solidFill>
              <w14:schemeClr w14:val="tx1"/>
            </w14:solidFill>
          </w14:textFill>
        </w:rPr>
        <w:t>考场应整洁卫生、</w:t>
      </w:r>
      <w:r>
        <w:rPr>
          <w:rFonts w:hint="eastAsia" w:ascii="仿宋" w:hAnsi="仿宋" w:eastAsia="仿宋" w:cs="仿宋"/>
          <w:color w:val="000000" w:themeColor="text1"/>
          <w:sz w:val="28"/>
          <w:szCs w:val="28"/>
          <w14:textFill>
            <w14:solidFill>
              <w14:schemeClr w14:val="tx1"/>
            </w14:solidFill>
          </w14:textFill>
        </w:rPr>
        <w:t>宽敞</w:t>
      </w:r>
      <w:r>
        <w:rPr>
          <w:rFonts w:ascii="仿宋" w:hAnsi="仿宋" w:eastAsia="仿宋" w:cs="仿宋"/>
          <w:color w:val="000000" w:themeColor="text1"/>
          <w:sz w:val="28"/>
          <w:szCs w:val="28"/>
          <w14:textFill>
            <w14:solidFill>
              <w14:schemeClr w14:val="tx1"/>
            </w14:solidFill>
          </w14:textFill>
        </w:rPr>
        <w:t>明亮</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设备仪器完好（经检测，性能正常、精度在要求范围内）,符合安全生产要求；单人、单工位，相邻工位互不干扰；应备的工卡量具、原材料必须齐全，还应配备足够的设备检修与材料供应人员；考核时现场应设立警戒线,专人值守，严禁无关人员出入。</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考点设主考1人，副主考若干，主考、副主考原则上由</w:t>
      </w:r>
      <w:r>
        <w:rPr>
          <w:rFonts w:hint="eastAsia" w:ascii="仿宋" w:hAnsi="仿宋" w:eastAsia="仿宋" w:cs="仿宋"/>
          <w:color w:val="000000" w:themeColor="text1"/>
          <w:sz w:val="28"/>
          <w:szCs w:val="28"/>
          <w14:textFill>
            <w14:solidFill>
              <w14:schemeClr w14:val="tx1"/>
            </w14:solidFill>
          </w14:textFill>
        </w:rPr>
        <w:t>评价机构和考点</w:t>
      </w:r>
      <w:r>
        <w:rPr>
          <w:rFonts w:ascii="仿宋" w:hAnsi="仿宋" w:eastAsia="仿宋" w:cs="仿宋"/>
          <w:color w:val="000000" w:themeColor="text1"/>
          <w:sz w:val="28"/>
          <w:szCs w:val="28"/>
          <w14:textFill>
            <w14:solidFill>
              <w14:schemeClr w14:val="tx1"/>
            </w14:solidFill>
          </w14:textFill>
        </w:rPr>
        <w:t>负责人担任，负责领导和组织实施本考点的考务工作。</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每个</w:t>
      </w:r>
      <w:r>
        <w:rPr>
          <w:rFonts w:hint="eastAsia" w:ascii="仿宋" w:hAnsi="仿宋" w:eastAsia="仿宋" w:cs="仿宋"/>
          <w:color w:val="000000" w:themeColor="text1"/>
          <w:sz w:val="28"/>
          <w:szCs w:val="28"/>
          <w14:textFill>
            <w14:solidFill>
              <w14:schemeClr w14:val="tx1"/>
            </w14:solidFill>
          </w14:textFill>
        </w:rPr>
        <w:t>理论</w:t>
      </w:r>
      <w:r>
        <w:rPr>
          <w:rFonts w:ascii="仿宋" w:hAnsi="仿宋" w:eastAsia="仿宋" w:cs="仿宋"/>
          <w:color w:val="000000" w:themeColor="text1"/>
          <w:sz w:val="28"/>
          <w:szCs w:val="28"/>
          <w14:textFill>
            <w14:solidFill>
              <w14:schemeClr w14:val="tx1"/>
            </w14:solidFill>
          </w14:textFill>
        </w:rPr>
        <w:t>考场至少设监考人员2名，监考人员应选派责任心强、工作细致、有监考经验的人员担任。监考人员队伍</w:t>
      </w:r>
      <w:r>
        <w:rPr>
          <w:rFonts w:hint="eastAsia" w:ascii="仿宋" w:hAnsi="仿宋" w:eastAsia="仿宋" w:cs="仿宋"/>
          <w:color w:val="000000" w:themeColor="text1"/>
          <w:sz w:val="28"/>
          <w:szCs w:val="28"/>
          <w14:textFill>
            <w14:solidFill>
              <w14:schemeClr w14:val="tx1"/>
            </w14:solidFill>
          </w14:textFill>
        </w:rPr>
        <w:t>需相对稳定。</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5.每个实际操作考场至少配备</w:t>
      </w:r>
      <w:r>
        <w:rPr>
          <w:rFonts w:ascii="仿宋" w:hAnsi="仿宋" w:eastAsia="仿宋" w:cs="仿宋"/>
          <w:color w:val="000000" w:themeColor="text1"/>
          <w:sz w:val="28"/>
          <w:szCs w:val="28"/>
          <w14:textFill>
            <w14:solidFill>
              <w14:schemeClr w14:val="tx1"/>
            </w14:solidFill>
          </w14:textFill>
        </w:rPr>
        <w:t>考评人员</w:t>
      </w:r>
      <w:r>
        <w:rPr>
          <w:rFonts w:hint="eastAsia" w:ascii="仿宋" w:hAnsi="仿宋" w:eastAsia="仿宋" w:cs="仿宋"/>
          <w:color w:val="000000" w:themeColor="text1"/>
          <w:sz w:val="28"/>
          <w:szCs w:val="28"/>
          <w14:textFill>
            <w14:solidFill>
              <w14:schemeClr w14:val="tx1"/>
            </w14:solidFill>
          </w14:textFill>
        </w:rPr>
        <w:t>3名，</w:t>
      </w:r>
      <w:r>
        <w:rPr>
          <w:rFonts w:ascii="仿宋" w:hAnsi="仿宋" w:eastAsia="仿宋" w:cs="仿宋"/>
          <w:color w:val="000000" w:themeColor="text1"/>
          <w:sz w:val="28"/>
          <w:szCs w:val="28"/>
          <w14:textFill>
            <w14:solidFill>
              <w14:schemeClr w14:val="tx1"/>
            </w14:solidFill>
          </w14:textFill>
        </w:rPr>
        <w:t>组成考评小组，设考评组长1名。考评人员人数与考试工位数</w:t>
      </w:r>
      <w:r>
        <w:rPr>
          <w:rFonts w:hint="eastAsia" w:ascii="仿宋" w:hAnsi="仿宋" w:eastAsia="仿宋" w:cs="仿宋"/>
          <w:color w:val="000000" w:themeColor="text1"/>
          <w:sz w:val="28"/>
          <w:szCs w:val="28"/>
          <w14:textFill>
            <w14:solidFill>
              <w14:schemeClr w14:val="tx1"/>
            </w14:solidFill>
          </w14:textFill>
        </w:rPr>
        <w:t>比例</w:t>
      </w:r>
      <w:r>
        <w:rPr>
          <w:rFonts w:ascii="仿宋" w:hAnsi="仿宋" w:eastAsia="仿宋" w:cs="仿宋"/>
          <w:color w:val="000000" w:themeColor="text1"/>
          <w:sz w:val="28"/>
          <w:szCs w:val="28"/>
          <w14:textFill>
            <w14:solidFill>
              <w14:schemeClr w14:val="tx1"/>
            </w14:solidFill>
          </w14:textFill>
        </w:rPr>
        <w:t>按国家职业标准</w:t>
      </w:r>
      <w:r>
        <w:rPr>
          <w:rFonts w:hint="eastAsia" w:ascii="仿宋" w:hAnsi="仿宋" w:eastAsia="仿宋" w:cs="仿宋"/>
          <w:color w:val="000000" w:themeColor="text1"/>
          <w:sz w:val="28"/>
          <w:szCs w:val="28"/>
          <w14:textFill>
            <w14:solidFill>
              <w14:schemeClr w14:val="tx1"/>
            </w14:solidFill>
          </w14:textFill>
        </w:rPr>
        <w:t>有关</w:t>
      </w:r>
      <w:r>
        <w:rPr>
          <w:rFonts w:ascii="仿宋" w:hAnsi="仿宋" w:eastAsia="仿宋" w:cs="仿宋"/>
          <w:color w:val="000000" w:themeColor="text1"/>
          <w:sz w:val="28"/>
          <w:szCs w:val="28"/>
          <w14:textFill>
            <w14:solidFill>
              <w14:schemeClr w14:val="tx1"/>
            </w14:solidFill>
          </w14:textFill>
        </w:rPr>
        <w:t>规定确定。</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r>
        <w:rPr>
          <w:rFonts w:ascii="仿宋" w:hAnsi="仿宋" w:eastAsia="仿宋" w:cs="仿宋"/>
          <w:color w:val="000000" w:themeColor="text1"/>
          <w:sz w:val="28"/>
          <w:szCs w:val="28"/>
          <w14:textFill>
            <w14:solidFill>
              <w14:schemeClr w14:val="tx1"/>
            </w14:solidFill>
          </w14:textFill>
        </w:rPr>
        <w:t>考点配备医疗、保卫、后勤、流动监考等工作人员，负责考试期间考场安全和服务等工作。</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r>
        <w:rPr>
          <w:rFonts w:ascii="仿宋" w:hAnsi="仿宋" w:eastAsia="仿宋" w:cs="仿宋"/>
          <w:color w:val="000000" w:themeColor="text1"/>
          <w:sz w:val="28"/>
          <w:szCs w:val="28"/>
          <w14:textFill>
            <w14:solidFill>
              <w14:schemeClr w14:val="tx1"/>
            </w14:solidFill>
          </w14:textFill>
        </w:rPr>
        <w:t>考点应设置考务办公室、应急考场、保密室、医务室以及</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禁带物品存放处等，配备考试所需的工作人员证卡、纸张文具、监考设备等。</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hint="eastAsia"/>
        </w:rPr>
        <w:sectPr>
          <w:pgSz w:w="11906" w:h="16838"/>
          <w:pgMar w:top="1417" w:right="1757" w:bottom="1417" w:left="1757" w:header="851" w:footer="992" w:gutter="0"/>
          <w:pgNumType w:fmt="numberInDash"/>
          <w:cols w:space="0" w:num="1"/>
          <w:docGrid w:type="lines" w:linePitch="321" w:charSpace="0"/>
        </w:sectPr>
      </w:pPr>
      <w:r>
        <w:rPr>
          <w:rFonts w:hint="eastAsia" w:ascii="仿宋" w:hAnsi="仿宋" w:eastAsia="仿宋" w:cs="仿宋"/>
          <w:color w:val="000000" w:themeColor="text1"/>
          <w:sz w:val="28"/>
          <w:szCs w:val="28"/>
          <w14:textFill>
            <w14:solidFill>
              <w14:schemeClr w14:val="tx1"/>
            </w14:solidFill>
          </w14:textFill>
        </w:rPr>
        <w:t>8.</w:t>
      </w:r>
      <w:r>
        <w:rPr>
          <w:rFonts w:ascii="仿宋" w:hAnsi="仿宋" w:eastAsia="仿宋" w:cs="仿宋"/>
          <w:color w:val="000000" w:themeColor="text1"/>
          <w:sz w:val="28"/>
          <w:szCs w:val="28"/>
          <w14:textFill>
            <w14:solidFill>
              <w14:schemeClr w14:val="tx1"/>
            </w14:solidFill>
          </w14:textFill>
        </w:rPr>
        <w:t>考点应在考试前一天张贴考场分布示意图和路标，同时张贴考试时间表、考场规则和</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须知等，并组织</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熟悉考场、设备和工位。</w:t>
      </w:r>
    </w:p>
    <w:p>
      <w:pPr>
        <w:pStyle w:val="2"/>
        <w:bidi w:val="0"/>
        <w:rPr>
          <w:rFonts w:hint="eastAsia"/>
        </w:rPr>
      </w:pPr>
      <w:bookmarkStart w:id="17" w:name="_Toc11762"/>
      <w:r>
        <w:rPr>
          <w:rFonts w:hint="eastAsia"/>
        </w:rPr>
        <w:t>理论考试工作要求</w:t>
      </w:r>
      <w:bookmarkEnd w:id="17"/>
    </w:p>
    <w:p>
      <w:pPr>
        <w:jc w:val="center"/>
        <w:rPr>
          <w:rFonts w:hint="eastAsia" w:ascii="仿宋" w:hAnsi="仿宋" w:eastAsia="仿宋" w:cs="仿宋"/>
          <w:b/>
          <w:bCs/>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认真做好考务人员关于考务</w:t>
      </w:r>
      <w:r>
        <w:rPr>
          <w:rFonts w:hint="eastAsia" w:ascii="仿宋" w:hAnsi="仿宋" w:eastAsia="仿宋" w:cs="仿宋"/>
          <w:color w:val="000000" w:themeColor="text1"/>
          <w:sz w:val="28"/>
          <w:szCs w:val="28"/>
          <w14:textFill>
            <w14:solidFill>
              <w14:schemeClr w14:val="tx1"/>
            </w14:solidFill>
          </w14:textFill>
        </w:rPr>
        <w:t>管理</w:t>
      </w:r>
      <w:r>
        <w:rPr>
          <w:rFonts w:ascii="仿宋" w:hAnsi="仿宋" w:eastAsia="仿宋" w:cs="仿宋"/>
          <w:color w:val="000000" w:themeColor="text1"/>
          <w:sz w:val="28"/>
          <w:szCs w:val="28"/>
          <w14:textFill>
            <w14:solidFill>
              <w14:schemeClr w14:val="tx1"/>
            </w14:solidFill>
          </w14:textFill>
        </w:rPr>
        <w:t>办法、</w:t>
      </w:r>
      <w:r>
        <w:rPr>
          <w:rFonts w:hint="eastAsia" w:ascii="仿宋" w:hAnsi="仿宋" w:eastAsia="仿宋" w:cs="仿宋"/>
          <w:color w:val="000000" w:themeColor="text1"/>
          <w:sz w:val="28"/>
          <w:szCs w:val="28"/>
          <w14:textFill>
            <w14:solidFill>
              <w14:schemeClr w14:val="tx1"/>
            </w14:solidFill>
          </w14:textFill>
        </w:rPr>
        <w:t>考场</w:t>
      </w:r>
      <w:r>
        <w:rPr>
          <w:rFonts w:ascii="仿宋" w:hAnsi="仿宋" w:eastAsia="仿宋" w:cs="仿宋"/>
          <w:color w:val="000000" w:themeColor="text1"/>
          <w:sz w:val="28"/>
          <w:szCs w:val="28"/>
          <w14:textFill>
            <w14:solidFill>
              <w14:schemeClr w14:val="tx1"/>
            </w14:solidFill>
          </w14:textFill>
        </w:rPr>
        <w:t>规则、</w:t>
      </w:r>
      <w:r>
        <w:rPr>
          <w:rFonts w:hint="eastAsia" w:ascii="仿宋" w:hAnsi="仿宋" w:eastAsia="仿宋" w:cs="仿宋"/>
          <w:color w:val="000000" w:themeColor="text1"/>
          <w:sz w:val="28"/>
          <w:szCs w:val="28"/>
          <w14:textFill>
            <w14:solidFill>
              <w14:schemeClr w14:val="tx1"/>
            </w14:solidFill>
          </w14:textFill>
        </w:rPr>
        <w:t>考生和工作人员</w:t>
      </w:r>
      <w:r>
        <w:rPr>
          <w:rFonts w:ascii="仿宋" w:hAnsi="仿宋" w:eastAsia="仿宋" w:cs="仿宋"/>
          <w:color w:val="000000" w:themeColor="text1"/>
          <w:sz w:val="28"/>
          <w:szCs w:val="28"/>
          <w14:textFill>
            <w14:solidFill>
              <w14:schemeClr w14:val="tx1"/>
            </w14:solidFill>
          </w14:textFill>
        </w:rPr>
        <w:t>违规违纪处理</w:t>
      </w:r>
      <w:r>
        <w:rPr>
          <w:rFonts w:hint="eastAsia" w:ascii="仿宋" w:hAnsi="仿宋" w:eastAsia="仿宋" w:cs="仿宋"/>
          <w:color w:val="000000" w:themeColor="text1"/>
          <w:sz w:val="28"/>
          <w:szCs w:val="28"/>
          <w14:textFill>
            <w14:solidFill>
              <w14:schemeClr w14:val="tx1"/>
            </w14:solidFill>
          </w14:textFill>
        </w:rPr>
        <w:t>规定等内容</w:t>
      </w:r>
      <w:r>
        <w:rPr>
          <w:rFonts w:ascii="仿宋" w:hAnsi="仿宋" w:eastAsia="仿宋" w:cs="仿宋"/>
          <w:color w:val="000000" w:themeColor="text1"/>
          <w:sz w:val="28"/>
          <w:szCs w:val="28"/>
          <w14:textFill>
            <w14:solidFill>
              <w14:schemeClr w14:val="tx1"/>
            </w14:solidFill>
          </w14:textFill>
        </w:rPr>
        <w:t>的培训工作。</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考前公布</w:t>
      </w:r>
      <w:r>
        <w:rPr>
          <w:rFonts w:hint="eastAsia" w:ascii="仿宋" w:hAnsi="仿宋" w:eastAsia="仿宋" w:cs="仿宋"/>
          <w:color w:val="000000" w:themeColor="text1"/>
          <w:sz w:val="28"/>
          <w:szCs w:val="28"/>
          <w14:textFill>
            <w14:solidFill>
              <w14:schemeClr w14:val="tx1"/>
            </w14:solidFill>
          </w14:textFill>
        </w:rPr>
        <w:t>考场</w:t>
      </w:r>
      <w:r>
        <w:rPr>
          <w:rFonts w:ascii="仿宋" w:hAnsi="仿宋" w:eastAsia="仿宋" w:cs="仿宋"/>
          <w:color w:val="000000" w:themeColor="text1"/>
          <w:sz w:val="28"/>
          <w:szCs w:val="28"/>
          <w14:textFill>
            <w14:solidFill>
              <w14:schemeClr w14:val="tx1"/>
            </w14:solidFill>
          </w14:textFill>
        </w:rPr>
        <w:t>规则、</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违规违纪</w:t>
      </w:r>
      <w:r>
        <w:rPr>
          <w:rFonts w:hint="eastAsia" w:ascii="仿宋" w:hAnsi="仿宋" w:eastAsia="仿宋" w:cs="仿宋"/>
          <w:color w:val="000000" w:themeColor="text1"/>
          <w:sz w:val="28"/>
          <w:szCs w:val="28"/>
          <w14:textFill>
            <w14:solidFill>
              <w14:schemeClr w14:val="tx1"/>
            </w14:solidFill>
          </w14:textFill>
        </w:rPr>
        <w:t>处理规定等</w:t>
      </w:r>
      <w:r>
        <w:rPr>
          <w:rFonts w:ascii="仿宋" w:hAnsi="仿宋" w:eastAsia="仿宋" w:cs="仿宋"/>
          <w:color w:val="000000" w:themeColor="text1"/>
          <w:sz w:val="28"/>
          <w:szCs w:val="28"/>
          <w14:textFill>
            <w14:solidFill>
              <w14:schemeClr w14:val="tx1"/>
            </w14:solidFill>
          </w14:textFill>
        </w:rPr>
        <w:t>有关事项。组织检查考前准备工作情况，考场经主考检查验收合格后封闭待用。</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3.根据题库管理要求</w:t>
      </w:r>
      <w:r>
        <w:rPr>
          <w:rFonts w:ascii="仿宋" w:hAnsi="仿宋" w:eastAsia="仿宋" w:cs="仿宋"/>
          <w:color w:val="000000" w:themeColor="text1"/>
          <w:sz w:val="28"/>
          <w:szCs w:val="28"/>
          <w14:textFill>
            <w14:solidFill>
              <w14:schemeClr w14:val="tx1"/>
            </w14:solidFill>
          </w14:textFill>
        </w:rPr>
        <w:t>领取</w:t>
      </w:r>
      <w:r>
        <w:rPr>
          <w:rFonts w:hint="eastAsia" w:ascii="仿宋" w:hAnsi="仿宋" w:eastAsia="仿宋" w:cs="仿宋"/>
          <w:color w:val="000000" w:themeColor="text1"/>
          <w:sz w:val="28"/>
          <w:szCs w:val="28"/>
          <w14:textFill>
            <w14:solidFill>
              <w14:schemeClr w14:val="tx1"/>
            </w14:solidFill>
          </w14:textFill>
        </w:rPr>
        <w:t>试卷</w:t>
      </w:r>
      <w:r>
        <w:rPr>
          <w:rFonts w:ascii="仿宋" w:hAnsi="仿宋" w:eastAsia="仿宋" w:cs="仿宋"/>
          <w:color w:val="000000" w:themeColor="text1"/>
          <w:sz w:val="28"/>
          <w:szCs w:val="28"/>
          <w14:textFill>
            <w14:solidFill>
              <w14:schemeClr w14:val="tx1"/>
            </w14:solidFill>
          </w14:textFill>
        </w:rPr>
        <w:t>，考前1小时运抵考点，并办好交接手续，妥善保管。考试科目为两科及以上的，要按考试时间依次分别存放</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复核，避免错乱。</w:t>
      </w:r>
      <w:r>
        <w:rPr>
          <w:rFonts w:hint="eastAsia" w:ascii="仿宋" w:hAnsi="仿宋" w:eastAsia="仿宋" w:cs="仿宋"/>
          <w:color w:val="000000" w:themeColor="text1"/>
          <w:sz w:val="28"/>
          <w:szCs w:val="28"/>
          <w14:textFill>
            <w14:solidFill>
              <w14:schemeClr w14:val="tx1"/>
            </w14:solidFill>
          </w14:textFill>
        </w:rPr>
        <w:t>智能化考试，提前一天做好机房调试，确保考试顺利进行。</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考前</w:t>
      </w: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0分钟，所有工作人员到达考点办公室，接受主考临场指示，核准时间，佩戴工作标志，做好考试前的各项准备工作。考前</w:t>
      </w:r>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0分钟，监考人员领取试卷和考务用品。考前15分钟，监考人员组织</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进入考场，对照考生签到册，核对</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准考证、身份证等证件，对号入座，</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签字</w:t>
      </w:r>
      <w:r>
        <w:rPr>
          <w:rFonts w:hint="eastAsia" w:ascii="仿宋" w:hAnsi="仿宋" w:eastAsia="仿宋" w:cs="仿宋"/>
          <w:color w:val="000000" w:themeColor="text1"/>
          <w:sz w:val="28"/>
          <w:szCs w:val="28"/>
          <w14:textFill>
            <w14:solidFill>
              <w14:schemeClr w14:val="tx1"/>
            </w14:solidFill>
          </w14:textFill>
        </w:rPr>
        <w:t>确认。考前10分钟，监考人员宣读考生注意事项，并</w:t>
      </w:r>
      <w:r>
        <w:rPr>
          <w:rFonts w:ascii="仿宋" w:hAnsi="仿宋" w:eastAsia="仿宋" w:cs="仿宋"/>
          <w:color w:val="000000" w:themeColor="text1"/>
          <w:sz w:val="28"/>
          <w:szCs w:val="28"/>
          <w14:textFill>
            <w14:solidFill>
              <w14:schemeClr w14:val="tx1"/>
            </w14:solidFill>
          </w14:textFill>
        </w:rPr>
        <w:t>要求</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将通讯工具电源关闭，并与其它非考试用品一起存放到指定位置。考前</w:t>
      </w:r>
      <w:r>
        <w:rPr>
          <w:rFonts w:hint="eastAsia" w:ascii="仿宋" w:hAnsi="仿宋" w:eastAsia="仿宋" w:cs="仿宋"/>
          <w:color w:val="000000" w:themeColor="text1"/>
          <w:sz w:val="28"/>
          <w:szCs w:val="28"/>
          <w14:textFill>
            <w14:solidFill>
              <w14:schemeClr w14:val="tx1"/>
            </w14:solidFill>
          </w14:textFill>
        </w:rPr>
        <w:t>5</w:t>
      </w:r>
      <w:r>
        <w:rPr>
          <w:rFonts w:ascii="仿宋" w:hAnsi="仿宋" w:eastAsia="仿宋" w:cs="仿宋"/>
          <w:color w:val="000000" w:themeColor="text1"/>
          <w:sz w:val="28"/>
          <w:szCs w:val="28"/>
          <w14:textFill>
            <w14:solidFill>
              <w14:schemeClr w14:val="tx1"/>
            </w14:solidFill>
          </w14:textFill>
        </w:rPr>
        <w:t>分钟，监考人员向</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分发答题卡（纸），并要求其在指定位置填写姓名、准考证号等。</w:t>
      </w:r>
      <w:r>
        <w:rPr>
          <w:rFonts w:hint="eastAsia" w:ascii="仿宋" w:hAnsi="仿宋" w:eastAsia="仿宋" w:cs="仿宋"/>
          <w:color w:val="000000" w:themeColor="text1"/>
          <w:sz w:val="28"/>
          <w:szCs w:val="28"/>
          <w14:textFill>
            <w14:solidFill>
              <w14:schemeClr w14:val="tx1"/>
            </w14:solidFill>
          </w14:textFill>
        </w:rPr>
        <w:t>同时</w:t>
      </w:r>
      <w:r>
        <w:rPr>
          <w:rFonts w:ascii="仿宋" w:hAnsi="仿宋" w:eastAsia="仿宋" w:cs="仿宋"/>
          <w:color w:val="000000" w:themeColor="text1"/>
          <w:sz w:val="28"/>
          <w:szCs w:val="28"/>
          <w14:textFill>
            <w14:solidFill>
              <w14:schemeClr w14:val="tx1"/>
            </w14:solidFill>
          </w14:textFill>
        </w:rPr>
        <w:t>监考人员向</w:t>
      </w:r>
      <w:r>
        <w:rPr>
          <w:rFonts w:hint="eastAsia" w:ascii="仿宋" w:hAnsi="仿宋" w:eastAsia="仿宋" w:cs="仿宋"/>
          <w:color w:val="000000" w:themeColor="text1"/>
          <w:sz w:val="28"/>
          <w:szCs w:val="28"/>
          <w14:textFill>
            <w14:solidFill>
              <w14:schemeClr w14:val="tx1"/>
            </w14:solidFill>
          </w14:textFill>
        </w:rPr>
        <w:t>考生分</w:t>
      </w:r>
      <w:r>
        <w:rPr>
          <w:rFonts w:ascii="仿宋" w:hAnsi="仿宋" w:eastAsia="仿宋" w:cs="仿宋"/>
          <w:color w:val="000000" w:themeColor="text1"/>
          <w:sz w:val="28"/>
          <w:szCs w:val="28"/>
          <w14:textFill>
            <w14:solidFill>
              <w14:schemeClr w14:val="tx1"/>
            </w14:solidFill>
          </w14:textFill>
        </w:rPr>
        <w:t>发试卷，并提醒其核对、清点试卷，但不得答题。</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ascii="仿宋" w:hAnsi="仿宋" w:eastAsia="仿宋" w:cs="仿宋"/>
          <w:color w:val="000000" w:themeColor="text1"/>
          <w:sz w:val="28"/>
          <w:szCs w:val="28"/>
          <w14:textFill>
            <w14:solidFill>
              <w14:schemeClr w14:val="tx1"/>
            </w14:solidFill>
          </w14:textFill>
        </w:rPr>
        <w:t>考试开始，考点统一发布开考信号，</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开始答题。监考人员需再次逐个查验</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准考证、身份证等证件，核准</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身份。证件不齐或有疑问者应报告考务办公室，由考务办公室工作人员按有关规定进行处理。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r>
        <w:rPr>
          <w:rFonts w:ascii="仿宋" w:hAnsi="仿宋" w:eastAsia="仿宋" w:cs="仿宋"/>
          <w:color w:val="000000" w:themeColor="text1"/>
          <w:sz w:val="28"/>
          <w:szCs w:val="28"/>
          <w14:textFill>
            <w14:solidFill>
              <w14:schemeClr w14:val="tx1"/>
            </w14:solidFill>
          </w14:textFill>
        </w:rPr>
        <w:t>考试开始30分钟后，各考场清查</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参考、缺考人数，并再次检查核对全部考生的试卷、答题卡的姓名、考号的填涂情况，防止误填误涂或窜填窜涂。考试终止前15分钟，向</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预告时间。</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7.考试结束，</w:t>
      </w:r>
      <w:r>
        <w:rPr>
          <w:rFonts w:ascii="仿宋" w:hAnsi="仿宋" w:eastAsia="仿宋" w:cs="仿宋"/>
          <w:color w:val="000000" w:themeColor="text1"/>
          <w:sz w:val="28"/>
          <w:szCs w:val="28"/>
          <w14:textFill>
            <w14:solidFill>
              <w14:schemeClr w14:val="tx1"/>
            </w14:solidFill>
          </w14:textFill>
        </w:rPr>
        <w:t>考点统一发出终止考试信号，</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停止答题，并整理好答卷反扣在桌上，试卷经监考人员清点无误后，方能离开考场；各考场监考人员必须保证考试试卷、答题卡（纸）一份不少，完整无缺。</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r>
        <w:rPr>
          <w:rFonts w:ascii="仿宋" w:hAnsi="仿宋" w:eastAsia="仿宋" w:cs="仿宋"/>
          <w:color w:val="000000" w:themeColor="text1"/>
          <w:sz w:val="28"/>
          <w:szCs w:val="28"/>
          <w14:textFill>
            <w14:solidFill>
              <w14:schemeClr w14:val="tx1"/>
            </w14:solidFill>
          </w14:textFill>
        </w:rPr>
        <w:t>考场监考人员收集、清点试卷，将已答试卷和缺考试卷按准考证号顺序进行整理（备用的空白试卷一并附后装订）后</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送交考点办公室逐一验收。试卷验收合格后立即按要求装订、密封，由各考场两人以上监考人员签字确认。</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9.评价机构</w:t>
      </w:r>
      <w:r>
        <w:rPr>
          <w:rFonts w:ascii="仿宋" w:hAnsi="仿宋" w:eastAsia="仿宋" w:cs="仿宋"/>
          <w:color w:val="000000" w:themeColor="text1"/>
          <w:sz w:val="28"/>
          <w:szCs w:val="28"/>
          <w14:textFill>
            <w14:solidFill>
              <w14:schemeClr w14:val="tx1"/>
            </w14:solidFill>
          </w14:textFill>
        </w:rPr>
        <w:t>指派专人接收试卷等相关资料，并按试卷交接单的数量和要求逐一验收签字。按规定的送卷时间，专人将试卷安全送达指定地点。</w:t>
      </w:r>
    </w:p>
    <w:p>
      <w:pPr>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bCs/>
          <w:color w:val="000000" w:themeColor="text1"/>
          <w:sz w:val="28"/>
          <w:szCs w:val="28"/>
          <w14:textFill>
            <w14:solidFill>
              <w14:schemeClr w14:val="tx1"/>
            </w14:solidFill>
          </w14:textFill>
        </w:rPr>
      </w:pPr>
    </w:p>
    <w:p>
      <w:pPr>
        <w:jc w:val="center"/>
        <w:rPr>
          <w:rFonts w:hint="eastAsia" w:ascii="仿宋" w:hAnsi="仿宋" w:eastAsia="仿宋" w:cs="仿宋"/>
          <w:b/>
          <w:bCs/>
          <w:color w:val="000000" w:themeColor="text1"/>
          <w:sz w:val="28"/>
          <w:szCs w:val="28"/>
          <w14:textFill>
            <w14:solidFill>
              <w14:schemeClr w14:val="tx1"/>
            </w14:solidFill>
          </w14:textFill>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18" w:name="_Toc18857"/>
      <w:r>
        <w:rPr>
          <w:rFonts w:hint="eastAsia"/>
        </w:rPr>
        <w:t>实际操作考核工作要求</w:t>
      </w:r>
      <w:bookmarkEnd w:id="18"/>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认真做好</w:t>
      </w:r>
      <w:r>
        <w:rPr>
          <w:rFonts w:hint="eastAsia" w:ascii="仿宋" w:hAnsi="仿宋" w:eastAsia="仿宋" w:cs="仿宋"/>
          <w:color w:val="000000" w:themeColor="text1"/>
          <w:sz w:val="28"/>
          <w:szCs w:val="28"/>
          <w14:textFill>
            <w14:solidFill>
              <w14:schemeClr w14:val="tx1"/>
            </w14:solidFill>
          </w14:textFill>
        </w:rPr>
        <w:t>考务人员培训。内容包括：</w:t>
      </w:r>
      <w:r>
        <w:rPr>
          <w:rFonts w:ascii="仿宋" w:hAnsi="仿宋" w:eastAsia="仿宋" w:cs="仿宋"/>
          <w:color w:val="000000" w:themeColor="text1"/>
          <w:sz w:val="28"/>
          <w:szCs w:val="28"/>
          <w14:textFill>
            <w14:solidFill>
              <w14:schemeClr w14:val="tx1"/>
            </w14:solidFill>
          </w14:textFill>
        </w:rPr>
        <w:t>考务</w:t>
      </w:r>
      <w:r>
        <w:rPr>
          <w:rFonts w:hint="eastAsia" w:ascii="仿宋" w:hAnsi="仿宋" w:eastAsia="仿宋" w:cs="仿宋"/>
          <w:color w:val="000000" w:themeColor="text1"/>
          <w:sz w:val="28"/>
          <w:szCs w:val="28"/>
          <w14:textFill>
            <w14:solidFill>
              <w14:schemeClr w14:val="tx1"/>
            </w14:solidFill>
          </w14:textFill>
        </w:rPr>
        <w:t>管理</w:t>
      </w:r>
      <w:r>
        <w:rPr>
          <w:rFonts w:ascii="仿宋" w:hAnsi="仿宋" w:eastAsia="仿宋" w:cs="仿宋"/>
          <w:color w:val="000000" w:themeColor="text1"/>
          <w:sz w:val="28"/>
          <w:szCs w:val="28"/>
          <w14:textFill>
            <w14:solidFill>
              <w14:schemeClr w14:val="tx1"/>
            </w14:solidFill>
          </w14:textFill>
        </w:rPr>
        <w:t>办法、</w:t>
      </w:r>
      <w:r>
        <w:rPr>
          <w:rFonts w:hint="eastAsia" w:ascii="仿宋" w:hAnsi="仿宋" w:eastAsia="仿宋" w:cs="仿宋"/>
          <w:color w:val="000000" w:themeColor="text1"/>
          <w:sz w:val="28"/>
          <w:szCs w:val="28"/>
          <w14:textFill>
            <w14:solidFill>
              <w14:schemeClr w14:val="tx1"/>
            </w14:solidFill>
          </w14:textFill>
        </w:rPr>
        <w:t>考场</w:t>
      </w:r>
      <w:r>
        <w:rPr>
          <w:rFonts w:ascii="仿宋" w:hAnsi="仿宋" w:eastAsia="仿宋" w:cs="仿宋"/>
          <w:color w:val="000000" w:themeColor="text1"/>
          <w:sz w:val="28"/>
          <w:szCs w:val="28"/>
          <w14:textFill>
            <w14:solidFill>
              <w14:schemeClr w14:val="tx1"/>
            </w14:solidFill>
          </w14:textFill>
        </w:rPr>
        <w:t>规则、安全</w:t>
      </w:r>
      <w:r>
        <w:rPr>
          <w:rFonts w:hint="eastAsia" w:ascii="仿宋" w:hAnsi="仿宋" w:eastAsia="仿宋" w:cs="仿宋"/>
          <w:color w:val="000000" w:themeColor="text1"/>
          <w:sz w:val="28"/>
          <w:szCs w:val="28"/>
          <w14:textFill>
            <w14:solidFill>
              <w14:schemeClr w14:val="tx1"/>
            </w14:solidFill>
          </w14:textFill>
        </w:rPr>
        <w:t>操作规定</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考生和工作人员</w:t>
      </w:r>
      <w:r>
        <w:rPr>
          <w:rFonts w:ascii="仿宋" w:hAnsi="仿宋" w:eastAsia="仿宋" w:cs="仿宋"/>
          <w:color w:val="000000" w:themeColor="text1"/>
          <w:sz w:val="28"/>
          <w:szCs w:val="28"/>
          <w14:textFill>
            <w14:solidFill>
              <w14:schemeClr w14:val="tx1"/>
            </w14:solidFill>
          </w14:textFill>
        </w:rPr>
        <w:t>违规违纪处理</w:t>
      </w:r>
      <w:r>
        <w:rPr>
          <w:rFonts w:hint="eastAsia" w:ascii="仿宋" w:hAnsi="仿宋" w:eastAsia="仿宋" w:cs="仿宋"/>
          <w:color w:val="000000" w:themeColor="text1"/>
          <w:sz w:val="28"/>
          <w:szCs w:val="28"/>
          <w14:textFill>
            <w14:solidFill>
              <w14:schemeClr w14:val="tx1"/>
            </w14:solidFill>
          </w14:textFill>
        </w:rPr>
        <w:t>规定</w:t>
      </w:r>
      <w:r>
        <w:rPr>
          <w:rFonts w:ascii="仿宋" w:hAnsi="仿宋" w:eastAsia="仿宋" w:cs="仿宋"/>
          <w:color w:val="000000" w:themeColor="text1"/>
          <w:sz w:val="28"/>
          <w:szCs w:val="28"/>
          <w14:textFill>
            <w14:solidFill>
              <w14:schemeClr w14:val="tx1"/>
            </w14:solidFill>
          </w14:textFill>
        </w:rPr>
        <w:t>等。</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考前公布</w:t>
      </w:r>
      <w:r>
        <w:rPr>
          <w:rFonts w:hint="eastAsia" w:ascii="仿宋" w:hAnsi="仿宋" w:eastAsia="仿宋" w:cs="仿宋"/>
          <w:color w:val="000000" w:themeColor="text1"/>
          <w:sz w:val="28"/>
          <w:szCs w:val="28"/>
          <w14:textFill>
            <w14:solidFill>
              <w14:schemeClr w14:val="tx1"/>
            </w14:solidFill>
          </w14:textFill>
        </w:rPr>
        <w:t>考场</w:t>
      </w:r>
      <w:r>
        <w:rPr>
          <w:rFonts w:ascii="仿宋" w:hAnsi="仿宋" w:eastAsia="仿宋" w:cs="仿宋"/>
          <w:color w:val="000000" w:themeColor="text1"/>
          <w:sz w:val="28"/>
          <w:szCs w:val="28"/>
          <w14:textFill>
            <w14:solidFill>
              <w14:schemeClr w14:val="tx1"/>
            </w14:solidFill>
          </w14:textFill>
        </w:rPr>
        <w:t>规则、</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违规违纪处理</w:t>
      </w:r>
      <w:r>
        <w:rPr>
          <w:rFonts w:hint="eastAsia" w:ascii="仿宋" w:hAnsi="仿宋" w:eastAsia="仿宋" w:cs="仿宋"/>
          <w:color w:val="000000" w:themeColor="text1"/>
          <w:sz w:val="28"/>
          <w:szCs w:val="28"/>
          <w14:textFill>
            <w14:solidFill>
              <w14:schemeClr w14:val="tx1"/>
            </w14:solidFill>
          </w14:textFill>
        </w:rPr>
        <w:t>规定</w:t>
      </w:r>
      <w:r>
        <w:rPr>
          <w:rFonts w:ascii="仿宋" w:hAnsi="仿宋" w:eastAsia="仿宋" w:cs="仿宋"/>
          <w:color w:val="000000" w:themeColor="text1"/>
          <w:sz w:val="28"/>
          <w:szCs w:val="28"/>
          <w14:textFill>
            <w14:solidFill>
              <w14:schemeClr w14:val="tx1"/>
            </w14:solidFill>
          </w14:textFill>
        </w:rPr>
        <w:t>等有关事项。组织检查考前准备工作情况，考场经主考检查验收合格后封闭待用。</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3.每个实际操作考场至少配备</w:t>
      </w:r>
      <w:r>
        <w:rPr>
          <w:rFonts w:ascii="仿宋" w:hAnsi="仿宋" w:eastAsia="仿宋" w:cs="仿宋"/>
          <w:color w:val="000000" w:themeColor="text1"/>
          <w:sz w:val="28"/>
          <w:szCs w:val="28"/>
          <w14:textFill>
            <w14:solidFill>
              <w14:schemeClr w14:val="tx1"/>
            </w14:solidFill>
          </w14:textFill>
        </w:rPr>
        <w:t>考评人员</w:t>
      </w:r>
      <w:r>
        <w:rPr>
          <w:rFonts w:hint="eastAsia" w:ascii="仿宋" w:hAnsi="仿宋" w:eastAsia="仿宋" w:cs="仿宋"/>
          <w:color w:val="000000" w:themeColor="text1"/>
          <w:sz w:val="28"/>
          <w:szCs w:val="28"/>
          <w14:textFill>
            <w14:solidFill>
              <w14:schemeClr w14:val="tx1"/>
            </w14:solidFill>
          </w14:textFill>
        </w:rPr>
        <w:t>3名，</w:t>
      </w:r>
      <w:r>
        <w:rPr>
          <w:rFonts w:ascii="仿宋" w:hAnsi="仿宋" w:eastAsia="仿宋" w:cs="仿宋"/>
          <w:color w:val="000000" w:themeColor="text1"/>
          <w:sz w:val="28"/>
          <w:szCs w:val="28"/>
          <w14:textFill>
            <w14:solidFill>
              <w14:schemeClr w14:val="tx1"/>
            </w14:solidFill>
          </w14:textFill>
        </w:rPr>
        <w:t>组成考评小组，设考评组长1名。考评人员人数与考试工位数</w:t>
      </w:r>
      <w:r>
        <w:rPr>
          <w:rFonts w:hint="eastAsia" w:ascii="仿宋" w:hAnsi="仿宋" w:eastAsia="仿宋" w:cs="仿宋"/>
          <w:color w:val="000000" w:themeColor="text1"/>
          <w:sz w:val="28"/>
          <w:szCs w:val="28"/>
          <w14:textFill>
            <w14:solidFill>
              <w14:schemeClr w14:val="tx1"/>
            </w14:solidFill>
          </w14:textFill>
        </w:rPr>
        <w:t>比例</w:t>
      </w:r>
      <w:r>
        <w:rPr>
          <w:rFonts w:ascii="仿宋" w:hAnsi="仿宋" w:eastAsia="仿宋" w:cs="仿宋"/>
          <w:color w:val="000000" w:themeColor="text1"/>
          <w:sz w:val="28"/>
          <w:szCs w:val="28"/>
          <w14:textFill>
            <w14:solidFill>
              <w14:schemeClr w14:val="tx1"/>
            </w14:solidFill>
          </w14:textFill>
        </w:rPr>
        <w:t>按国家职业标准</w:t>
      </w:r>
      <w:r>
        <w:rPr>
          <w:rFonts w:hint="eastAsia" w:ascii="仿宋" w:hAnsi="仿宋" w:eastAsia="仿宋" w:cs="仿宋"/>
          <w:color w:val="000000" w:themeColor="text1"/>
          <w:sz w:val="28"/>
          <w:szCs w:val="28"/>
          <w14:textFill>
            <w14:solidFill>
              <w14:schemeClr w14:val="tx1"/>
            </w14:solidFill>
          </w14:textFill>
        </w:rPr>
        <w:t>有关</w:t>
      </w:r>
      <w:r>
        <w:rPr>
          <w:rFonts w:ascii="仿宋" w:hAnsi="仿宋" w:eastAsia="仿宋" w:cs="仿宋"/>
          <w:color w:val="000000" w:themeColor="text1"/>
          <w:sz w:val="28"/>
          <w:szCs w:val="28"/>
          <w14:textFill>
            <w14:solidFill>
              <w14:schemeClr w14:val="tx1"/>
            </w14:solidFill>
          </w14:textFill>
        </w:rPr>
        <w:t>规定确定。</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开考前40分钟，考评组长到考务办公室领取试题，然后到考场检查分发备料、察看设备，研究评分标准</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开考前</w:t>
      </w:r>
      <w:r>
        <w:rPr>
          <w:rFonts w:hint="eastAsia" w:ascii="仿宋" w:hAnsi="仿宋" w:eastAsia="仿宋" w:cs="仿宋"/>
          <w:color w:val="000000" w:themeColor="text1"/>
          <w:sz w:val="28"/>
          <w:szCs w:val="28"/>
          <w14:textFill>
            <w14:solidFill>
              <w14:schemeClr w14:val="tx1"/>
            </w14:solidFill>
          </w14:textFill>
        </w:rPr>
        <w:t>15</w:t>
      </w:r>
      <w:r>
        <w:rPr>
          <w:rFonts w:ascii="仿宋" w:hAnsi="仿宋" w:eastAsia="仿宋" w:cs="仿宋"/>
          <w:color w:val="000000" w:themeColor="text1"/>
          <w:sz w:val="28"/>
          <w:szCs w:val="28"/>
          <w14:textFill>
            <w14:solidFill>
              <w14:schemeClr w14:val="tx1"/>
            </w14:solidFill>
          </w14:textFill>
        </w:rPr>
        <w:t>分钟，</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持身份证、准考证，携带规定的工卡量具、原材料进入考场。考评人员检录并查验</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证件及携带的工卡量具、原材料无误后，抽签确定工位，并签字确认。</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对号进入工位，按要求摆放、检查工卡量具和原材料，熟悉设备；考评人员拆封分发试卷。</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ascii="仿宋" w:hAnsi="仿宋" w:eastAsia="仿宋" w:cs="仿宋"/>
          <w:color w:val="000000" w:themeColor="text1"/>
          <w:sz w:val="28"/>
          <w:szCs w:val="28"/>
          <w14:textFill>
            <w14:solidFill>
              <w14:schemeClr w14:val="tx1"/>
            </w14:solidFill>
          </w14:textFill>
        </w:rPr>
        <w:t>考试开始，由考评人员统一发号指令操作，并计时。</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根据本工种的安全文明生产要求和操作规程独立完成作业。不得随意串岗、换岗和借用工卡量具、原材料，不准互相串通和替代。</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应保持考场安静，维持良好的考试秩序。</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r>
        <w:rPr>
          <w:rFonts w:ascii="仿宋" w:hAnsi="仿宋" w:eastAsia="仿宋" w:cs="仿宋"/>
          <w:color w:val="000000" w:themeColor="text1"/>
          <w:sz w:val="28"/>
          <w:szCs w:val="28"/>
          <w14:textFill>
            <w14:solidFill>
              <w14:schemeClr w14:val="tx1"/>
            </w14:solidFill>
          </w14:textFill>
        </w:rPr>
        <w:t>考评人员、监考人员要对所负责的工位认真监督，不得对</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进行指点或评论。因设备和考场问题延误时间，可由考评人员记录并顺延。</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r>
        <w:rPr>
          <w:rFonts w:ascii="仿宋" w:hAnsi="仿宋" w:eastAsia="仿宋" w:cs="仿宋"/>
          <w:color w:val="000000" w:themeColor="text1"/>
          <w:sz w:val="28"/>
          <w:szCs w:val="28"/>
          <w14:textFill>
            <w14:solidFill>
              <w14:schemeClr w14:val="tx1"/>
            </w14:solidFill>
          </w14:textFill>
        </w:rPr>
        <w:t>考试结束</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立即停止操作，无视停止口令继续操作者成绩作废。做完工件交由考评、监考人员封存，不得在试件上留任何标记。</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操作完毕离开现场前，应按文明生产要求对现场进行清理，出场后不得在考场附近逗留、喧哗。</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r>
        <w:rPr>
          <w:rFonts w:ascii="仿宋" w:hAnsi="仿宋" w:eastAsia="仿宋" w:cs="仿宋"/>
          <w:color w:val="000000" w:themeColor="text1"/>
          <w:sz w:val="28"/>
          <w:szCs w:val="28"/>
          <w14:textFill>
            <w14:solidFill>
              <w14:schemeClr w14:val="tx1"/>
            </w14:solidFill>
          </w14:textFill>
        </w:rPr>
        <w:t>考评人员、监考人员对</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安全文明生产情况、操作完成时间及</w:t>
      </w:r>
      <w:r>
        <w:rPr>
          <w:rFonts w:hint="eastAsia" w:ascii="仿宋" w:hAnsi="仿宋" w:eastAsia="仿宋" w:cs="仿宋"/>
          <w:color w:val="000000" w:themeColor="text1"/>
          <w:sz w:val="28"/>
          <w:szCs w:val="28"/>
          <w14:textFill>
            <w14:solidFill>
              <w14:schemeClr w14:val="tx1"/>
            </w14:solidFill>
          </w14:textFill>
        </w:rPr>
        <w:t>违规</w:t>
      </w:r>
      <w:r>
        <w:rPr>
          <w:rFonts w:ascii="仿宋" w:hAnsi="仿宋" w:eastAsia="仿宋" w:cs="仿宋"/>
          <w:color w:val="000000" w:themeColor="text1"/>
          <w:sz w:val="28"/>
          <w:szCs w:val="28"/>
          <w14:textFill>
            <w14:solidFill>
              <w14:schemeClr w14:val="tx1"/>
            </w14:solidFill>
          </w14:textFill>
        </w:rPr>
        <w:t>违纪情况等</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要认真填写考场记录，</w:t>
      </w:r>
      <w:r>
        <w:rPr>
          <w:rFonts w:hint="eastAsia" w:ascii="仿宋" w:hAnsi="仿宋" w:eastAsia="仿宋" w:cs="仿宋"/>
          <w:color w:val="000000" w:themeColor="text1"/>
          <w:sz w:val="28"/>
          <w:szCs w:val="28"/>
          <w14:textFill>
            <w14:solidFill>
              <w14:schemeClr w14:val="tx1"/>
            </w14:solidFill>
          </w14:textFill>
        </w:rPr>
        <w:t>内部质量督导人员对考评过程进行监督检查，</w:t>
      </w:r>
      <w:r>
        <w:rPr>
          <w:rFonts w:ascii="仿宋" w:hAnsi="仿宋" w:eastAsia="仿宋" w:cs="仿宋"/>
          <w:color w:val="000000" w:themeColor="text1"/>
          <w:sz w:val="28"/>
          <w:szCs w:val="28"/>
          <w14:textFill>
            <w14:solidFill>
              <w14:schemeClr w14:val="tx1"/>
            </w14:solidFill>
          </w14:textFill>
        </w:rPr>
        <w:t>对违纪者按有关规定处理。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9.考生</w:t>
      </w:r>
      <w:r>
        <w:rPr>
          <w:rFonts w:ascii="仿宋" w:hAnsi="仿宋" w:eastAsia="仿宋" w:cs="仿宋"/>
          <w:color w:val="000000" w:themeColor="text1"/>
          <w:sz w:val="28"/>
          <w:szCs w:val="28"/>
          <w14:textFill>
            <w14:solidFill>
              <w14:schemeClr w14:val="tx1"/>
            </w14:solidFill>
          </w14:textFill>
        </w:rPr>
        <w:t>完成的试件由监考人员（或由监考人员通过工件传递员）交给编号员。编、打号时须认真填写编号记录，记录严格保密，并密封妥善保管，登记、统分时方可开封对号。无关人员不得进入编、打号现场。</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r>
        <w:rPr>
          <w:rFonts w:ascii="仿宋" w:hAnsi="仿宋" w:eastAsia="仿宋" w:cs="仿宋"/>
          <w:color w:val="000000" w:themeColor="text1"/>
          <w:sz w:val="28"/>
          <w:szCs w:val="28"/>
          <w14:textFill>
            <w14:solidFill>
              <w14:schemeClr w14:val="tx1"/>
            </w14:solidFill>
          </w14:textFill>
        </w:rPr>
        <w:t>试件打号后，需要装袋密封的，应装袋密封并由编、打号人员在封袋上签字后交考务组存放；需要当即送考评组评判的，编号员应通过工件传递员迅即送达。工件转交过程中应办理转交手续，以防丢失、损坏。</w:t>
      </w:r>
    </w:p>
    <w:p>
      <w:pPr>
        <w:rPr>
          <w:rFonts w:ascii="仿宋" w:hAnsi="仿宋" w:eastAsia="仿宋" w:cs="仿宋"/>
          <w:color w:val="000000" w:themeColor="text1"/>
          <w:sz w:val="28"/>
          <w:szCs w:val="28"/>
          <w14:textFill>
            <w14:solidFill>
              <w14:schemeClr w14:val="tx1"/>
            </w14:solidFill>
          </w14:textFill>
        </w:rPr>
      </w:pPr>
    </w:p>
    <w:p>
      <w:pPr>
        <w:spacing w:line="560" w:lineRule="exact"/>
        <w:jc w:val="center"/>
        <w:rPr>
          <w:rFonts w:ascii="仿宋" w:hAnsi="仿宋" w:eastAsia="仿宋" w:cs="仿宋"/>
          <w:b/>
          <w:bCs/>
          <w:color w:val="000000" w:themeColor="text1"/>
          <w:sz w:val="28"/>
          <w:szCs w:val="28"/>
          <w14:textFill>
            <w14:solidFill>
              <w14:schemeClr w14:val="tx1"/>
            </w14:solidFill>
          </w14:textFill>
        </w:rPr>
      </w:pPr>
      <w:bookmarkStart w:id="19" w:name="_Toc20200"/>
    </w:p>
    <w:p>
      <w:pPr>
        <w:spacing w:line="560" w:lineRule="exact"/>
        <w:jc w:val="center"/>
        <w:rPr>
          <w:rFonts w:hint="eastAsia" w:ascii="仿宋" w:hAnsi="仿宋" w:eastAsia="仿宋" w:cs="仿宋"/>
          <w:b/>
          <w:bCs/>
          <w:color w:val="000000" w:themeColor="text1"/>
          <w:sz w:val="28"/>
          <w:szCs w:val="28"/>
          <w14:textFill>
            <w14:solidFill>
              <w14:schemeClr w14:val="tx1"/>
            </w14:solidFill>
          </w14:textFill>
        </w:rPr>
      </w:pPr>
    </w:p>
    <w:p>
      <w:pPr>
        <w:pStyle w:val="2"/>
        <w:bidi w:val="0"/>
        <w:rPr>
          <w:rFonts w:hint="eastAsia"/>
          <w:sz w:val="28"/>
          <w:szCs w:val="28"/>
        </w:rPr>
        <w:sectPr>
          <w:pgSz w:w="11906" w:h="16838"/>
          <w:pgMar w:top="1417" w:right="1757" w:bottom="1417" w:left="1757" w:header="851" w:footer="992" w:gutter="0"/>
          <w:pgNumType w:fmt="numberInDash"/>
          <w:cols w:space="0" w:num="1"/>
          <w:docGrid w:type="lines" w:linePitch="321" w:charSpace="0"/>
        </w:sectPr>
      </w:pPr>
    </w:p>
    <w:p>
      <w:pPr>
        <w:pStyle w:val="2"/>
        <w:bidi w:val="0"/>
        <w:rPr>
          <w:rFonts w:hint="eastAsia"/>
        </w:rPr>
      </w:pPr>
      <w:bookmarkStart w:id="20" w:name="_Toc18878"/>
      <w:r>
        <w:rPr>
          <w:rFonts w:hint="eastAsia"/>
        </w:rPr>
        <w:t>理论考试考场规则</w:t>
      </w:r>
      <w:bookmarkEnd w:id="19"/>
      <w:bookmarkEnd w:id="20"/>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1.考生须持身份证、准考证进入考场，入场后要对号入座，并将“双证”展放在座位的左上角，以便查对。</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2.笔试考试考生允许带铅笔、橡皮、黑色中性笔，不得携带书籍、纸张等；移动电话必须处于关闭状态或放于指定地点。</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3.考试开始30分钟后，迟到者不能再进入考场，考试30分钟以后场内人员方可交卷出场。</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4.考生对试题有疑问时，不得向监考询问；若属试卷分发错误、试卷缺页、试题漏印、字迹模糊等或是上机考试计算机问题可举手询问。</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笔试考试选择题、判断题的答案使用2B铅笔涂写在答题卡上，答在试卷上或草稿纸上无效；简答题和计算题用黑色中性笔填写在答题纸上，并在答题纸上注明工种和试卷代码，在试卷密封位置写明考生姓名和准考证号。</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6.笔试考试答题卡要妥善使用，各项信息须在监考人员的讲解下认真准确涂写。答题卡不得折叠。</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7.遵守考场纪律，保持考场肃静，严禁代替他人考试。考场内不准吸烟,不准喧哗，不准左顾右盼，严禁撕毁、传递或交换试卷或答题卡。</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8.考试结束铃响时，应立即停止答卷，待监考人员验收试卷和答题卡后方可离场。离开考场时，不得带走试卷、答题卡和草稿纸。</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9.考生要尊重监考人员，服从监考管理，不得以任何理由妨碍监考的正常监考工作。</w:t>
      </w:r>
      <w:bookmarkStart w:id="21" w:name="_Toc10572"/>
    </w:p>
    <w:p>
      <w:pPr>
        <w:pStyle w:val="2"/>
        <w:bidi w:val="0"/>
        <w:rPr>
          <w:rFonts w:hint="eastAsia"/>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22" w:name="_Toc28994"/>
      <w:r>
        <w:rPr>
          <w:rFonts w:hint="eastAsia"/>
        </w:rPr>
        <w:t>实际操作考核考场规则</w:t>
      </w:r>
      <w:bookmarkEnd w:id="21"/>
      <w:bookmarkEnd w:id="22"/>
    </w:p>
    <w:p>
      <w:pPr>
        <w:spacing w:line="560" w:lineRule="exact"/>
        <w:rPr>
          <w:rFonts w:ascii="仿宋_GB2312" w:hAnsi="仿宋_GB2312" w:eastAsia="仿宋_GB2312" w:cs="仿宋_GB2312"/>
          <w:sz w:val="24"/>
          <w:szCs w:val="24"/>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1.考生必须服从考评人员和工作人员统一指挥，在规定区域等候，非本场考核人员一律不准进入考场。</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考前</w:t>
      </w:r>
      <w:r>
        <w:rPr>
          <w:rFonts w:hint="eastAsia" w:ascii="仿宋" w:hAnsi="仿宋" w:eastAsia="仿宋" w:cs="仿宋"/>
          <w:color w:val="000000" w:themeColor="text1"/>
          <w:sz w:val="28"/>
          <w:szCs w:val="28"/>
          <w14:textFill>
            <w14:solidFill>
              <w14:schemeClr w14:val="tx1"/>
            </w14:solidFill>
          </w14:textFill>
        </w:rPr>
        <w:t>15</w:t>
      </w:r>
      <w:r>
        <w:rPr>
          <w:rFonts w:ascii="仿宋" w:hAnsi="仿宋" w:eastAsia="仿宋" w:cs="仿宋"/>
          <w:color w:val="000000" w:themeColor="text1"/>
          <w:sz w:val="28"/>
          <w:szCs w:val="28"/>
          <w14:textFill>
            <w14:solidFill>
              <w14:schemeClr w14:val="tx1"/>
            </w14:solidFill>
          </w14:textFill>
        </w:rPr>
        <w:t>分钟，</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持身份证、准考证，携带规定的工卡量具、原材料进入考场。考评人员检录并查验</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证件及携带的工卡量具、原材料无误后，抽签确定工位，并签字确认。</w:t>
      </w:r>
      <w:r>
        <w:rPr>
          <w:rFonts w:hint="eastAsia" w:ascii="仿宋" w:hAnsi="仿宋" w:eastAsia="仿宋" w:cs="仿宋"/>
          <w:color w:val="000000" w:themeColor="text1"/>
          <w:sz w:val="28"/>
          <w:szCs w:val="28"/>
          <w14:textFill>
            <w14:solidFill>
              <w14:schemeClr w14:val="tx1"/>
            </w14:solidFill>
          </w14:textFill>
        </w:rPr>
        <w:t>迟到5分钟取消该项考核资格。</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考试开始，由考评人员统一发号指令操作，并计时。</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根据本工种的安全文明生产要求和操作规程独立完成作业。</w:t>
      </w:r>
      <w:r>
        <w:rPr>
          <w:rFonts w:hint="eastAsia" w:ascii="仿宋" w:hAnsi="仿宋" w:eastAsia="仿宋" w:cs="仿宋"/>
          <w:color w:val="000000" w:themeColor="text1"/>
          <w:sz w:val="28"/>
          <w:szCs w:val="28"/>
          <w14:textFill>
            <w14:solidFill>
              <w14:schemeClr w14:val="tx1"/>
            </w14:solidFill>
          </w14:textFill>
        </w:rPr>
        <w:t>考核期间</w:t>
      </w:r>
      <w:r>
        <w:rPr>
          <w:rFonts w:ascii="仿宋" w:hAnsi="仿宋" w:eastAsia="仿宋" w:cs="仿宋"/>
          <w:color w:val="000000" w:themeColor="text1"/>
          <w:sz w:val="28"/>
          <w:szCs w:val="28"/>
          <w14:textFill>
            <w14:solidFill>
              <w14:schemeClr w14:val="tx1"/>
            </w14:solidFill>
          </w14:textFill>
        </w:rPr>
        <w:t>不得随意串岗、换岗和借用工卡量具、原材料，不准互相串通和替代。</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考试结束</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立即停止操作。做完工件交由考评、监考人员封存，不得在试件上留任何标记。</w:t>
      </w:r>
      <w:r>
        <w:rPr>
          <w:rFonts w:hint="eastAsia" w:ascii="仿宋" w:hAnsi="仿宋" w:eastAsia="仿宋" w:cs="仿宋"/>
          <w:color w:val="000000" w:themeColor="text1"/>
          <w:sz w:val="28"/>
          <w:szCs w:val="28"/>
          <w14:textFill>
            <w14:solidFill>
              <w14:schemeClr w14:val="tx1"/>
            </w14:solidFill>
          </w14:textFill>
        </w:rPr>
        <w:t>考生</w:t>
      </w:r>
      <w:r>
        <w:rPr>
          <w:rFonts w:ascii="仿宋" w:hAnsi="仿宋" w:eastAsia="仿宋" w:cs="仿宋"/>
          <w:color w:val="000000" w:themeColor="text1"/>
          <w:sz w:val="28"/>
          <w:szCs w:val="28"/>
          <w14:textFill>
            <w14:solidFill>
              <w14:schemeClr w14:val="tx1"/>
            </w14:solidFill>
          </w14:textFill>
        </w:rPr>
        <w:t>操作完毕</w:t>
      </w:r>
      <w:r>
        <w:rPr>
          <w:rFonts w:hint="eastAsia" w:ascii="仿宋" w:hAnsi="仿宋" w:eastAsia="仿宋" w:cs="仿宋"/>
          <w:color w:val="000000" w:themeColor="text1"/>
          <w:sz w:val="28"/>
          <w:szCs w:val="28"/>
          <w14:textFill>
            <w14:solidFill>
              <w14:schemeClr w14:val="tx1"/>
            </w14:solidFill>
          </w14:textFill>
        </w:rPr>
        <w:t>整理好个人物品和现场，迅速离开考场，</w:t>
      </w:r>
      <w:r>
        <w:rPr>
          <w:rFonts w:ascii="仿宋" w:hAnsi="仿宋" w:eastAsia="仿宋" w:cs="仿宋"/>
          <w:color w:val="000000" w:themeColor="text1"/>
          <w:sz w:val="28"/>
          <w:szCs w:val="28"/>
          <w14:textFill>
            <w14:solidFill>
              <w14:schemeClr w14:val="tx1"/>
            </w14:solidFill>
          </w14:textFill>
        </w:rPr>
        <w:t>不得在考场附近逗留、喧哗。</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5.严格遵守考点安全规定，杜绝人身和其他事故发生。</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6.文明礼貌，尊重考评人员，不得与考评人员无理纠缠，影响正常考核。</w:t>
      </w: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spacing w:line="560" w:lineRule="exact"/>
        <w:jc w:val="center"/>
        <w:rPr>
          <w:rFonts w:ascii="仿宋" w:hAnsi="仿宋" w:eastAsia="仿宋" w:cs="仿宋"/>
          <w:b/>
          <w:bCs/>
          <w:color w:val="000000" w:themeColor="text1"/>
          <w:sz w:val="24"/>
          <w:szCs w:val="24"/>
          <w14:textFill>
            <w14:solidFill>
              <w14:schemeClr w14:val="tx1"/>
            </w14:solidFill>
          </w14:textFill>
        </w:rPr>
      </w:pPr>
    </w:p>
    <w:p>
      <w:pPr>
        <w:spacing w:line="560" w:lineRule="exact"/>
        <w:jc w:val="center"/>
        <w:rPr>
          <w:rFonts w:hint="eastAsia" w:ascii="仿宋" w:hAnsi="仿宋" w:eastAsia="仿宋" w:cs="仿宋"/>
          <w:b/>
          <w:bCs/>
          <w:color w:val="000000" w:themeColor="text1"/>
          <w:sz w:val="24"/>
          <w:szCs w:val="24"/>
          <w14:textFill>
            <w14:solidFill>
              <w14:schemeClr w14:val="tx1"/>
            </w14:solidFill>
          </w14:textFill>
        </w:rPr>
        <w:sectPr>
          <w:pgSz w:w="11906" w:h="16838"/>
          <w:pgMar w:top="1417" w:right="1757" w:bottom="1417" w:left="1757" w:header="851" w:footer="992" w:gutter="0"/>
          <w:pgNumType w:fmt="numberInDash"/>
          <w:cols w:space="0" w:num="1"/>
          <w:docGrid w:type="lines" w:linePitch="321" w:charSpace="0"/>
        </w:sectPr>
      </w:pPr>
    </w:p>
    <w:p>
      <w:pPr>
        <w:pStyle w:val="2"/>
        <w:bidi w:val="0"/>
        <w:rPr>
          <w:rFonts w:hint="eastAsia" w:eastAsia="黑体"/>
          <w:lang w:eastAsia="zh-CN"/>
        </w:rPr>
      </w:pPr>
      <w:bookmarkStart w:id="23" w:name="_Toc24347"/>
      <w:r>
        <w:rPr>
          <w:rFonts w:hint="eastAsia"/>
        </w:rPr>
        <w:t>实际操作考场安全工作规则</w:t>
      </w:r>
      <w:r>
        <w:rPr>
          <w:rFonts w:hint="eastAsia"/>
          <w:lang w:eastAsia="zh-CN"/>
        </w:rPr>
        <w:t>规程</w:t>
      </w:r>
      <w:bookmarkEnd w:id="23"/>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1.各类设备的使用应符合安全操作规程。</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2.考场负责人兼任考场安全管理，负责整个考场的安全检查。遇到安全操作要求较高的职业（工种），要配备专职安全人员。</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3.考场具备消防安全设施及与考试有关的安全保护措施，禁止有易燃、易爆和一切不安全隐患的存在。</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4.考前，考场负责人向考评人员及考生宣读安全注意事项。</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5.考中，发现违规或违章操作，立即纠正或取消该考生的考试资格。</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6.考后，清理考场，关闭运行设备，切断电源。</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7.定期对考场设备进行安全检查，对存在的安全隐患及时消除。</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8.如发生安全事故，按突发事件应急预案处置。</w:t>
      </w:r>
    </w:p>
    <w:p>
      <w:pPr>
        <w:spacing w:line="560" w:lineRule="exact"/>
        <w:jc w:val="center"/>
        <w:rPr>
          <w:rFonts w:ascii="仿宋" w:hAnsi="仿宋" w:eastAsia="仿宋" w:cs="仿宋"/>
          <w:b/>
          <w:bCs/>
          <w:color w:val="FF0000"/>
          <w:sz w:val="28"/>
          <w:szCs w:val="28"/>
        </w:rPr>
      </w:pPr>
    </w:p>
    <w:p>
      <w:pPr>
        <w:spacing w:line="560" w:lineRule="exact"/>
        <w:jc w:val="center"/>
        <w:rPr>
          <w:rFonts w:ascii="仿宋" w:hAnsi="仿宋" w:eastAsia="仿宋" w:cs="仿宋"/>
          <w:b/>
          <w:bCs/>
          <w:color w:val="FF0000"/>
          <w:sz w:val="24"/>
          <w:szCs w:val="24"/>
        </w:rPr>
      </w:pPr>
    </w:p>
    <w:p>
      <w:pPr>
        <w:spacing w:line="560" w:lineRule="exact"/>
        <w:jc w:val="center"/>
        <w:rPr>
          <w:rFonts w:ascii="仿宋" w:hAnsi="仿宋" w:eastAsia="仿宋" w:cs="仿宋"/>
          <w:b/>
          <w:bCs/>
          <w:color w:val="FF0000"/>
          <w:sz w:val="24"/>
          <w:szCs w:val="24"/>
        </w:rPr>
      </w:pPr>
    </w:p>
    <w:p>
      <w:pPr>
        <w:spacing w:line="560" w:lineRule="exact"/>
        <w:jc w:val="center"/>
        <w:rPr>
          <w:rFonts w:ascii="仿宋" w:hAnsi="仿宋" w:eastAsia="仿宋" w:cs="仿宋"/>
          <w:b/>
          <w:bCs/>
          <w:color w:val="FF0000"/>
          <w:sz w:val="24"/>
          <w:szCs w:val="24"/>
        </w:rPr>
      </w:pPr>
    </w:p>
    <w:p>
      <w:pPr>
        <w:spacing w:line="560" w:lineRule="exact"/>
        <w:jc w:val="center"/>
        <w:rPr>
          <w:rFonts w:ascii="仿宋" w:hAnsi="仿宋" w:eastAsia="仿宋" w:cs="仿宋"/>
          <w:b/>
          <w:bCs/>
          <w:color w:val="FF0000"/>
          <w:sz w:val="24"/>
          <w:szCs w:val="24"/>
        </w:rPr>
      </w:pPr>
    </w:p>
    <w:p>
      <w:pPr>
        <w:spacing w:line="560" w:lineRule="exact"/>
        <w:jc w:val="center"/>
        <w:rPr>
          <w:rFonts w:ascii="仿宋" w:hAnsi="仿宋" w:eastAsia="仿宋" w:cs="仿宋"/>
          <w:b/>
          <w:bCs/>
          <w:color w:val="000000" w:themeColor="text1"/>
          <w:sz w:val="24"/>
          <w:szCs w:val="24"/>
          <w14:textFill>
            <w14:solidFill>
              <w14:schemeClr w14:val="tx1"/>
            </w14:solidFill>
          </w14:textFill>
        </w:rPr>
      </w:pPr>
    </w:p>
    <w:p>
      <w:pPr>
        <w:pStyle w:val="2"/>
        <w:bidi w:val="0"/>
        <w:rPr>
          <w:rFonts w:hint="eastAsia"/>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24" w:name="_Toc5453"/>
      <w:r>
        <w:rPr>
          <w:rFonts w:hint="eastAsia"/>
        </w:rPr>
        <w:t>阅卷评分守则</w:t>
      </w:r>
      <w:bookmarkEnd w:id="24"/>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1.阅卷评分人员必须理解和掌握标准答案、检测方法和评分标准，客观公正地阅卷评分。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2.阅卷评分开始前，考评小组负责人召集有关人员对试题标准答案、检测方法等进行沟通，并统一要求。</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3.考评小组负责人根据流水作业要求安排阅卷评分。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4.阅卷评分人员必须使用红笔批阅试卷、记录分数、数据、文字等，字迹清晰。</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5.阅卷评分人员在试卷或评分表上签字，对所评分数负责。修改之处应有签字。</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6.阅卷评分过程中，如有疑义在组内讨论解决，意见发生分歧较大时由考评小组负责人最终裁定。</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7.发现装订不规范的试卷、编号不清的工件等情况向考评小组负责人报告并请有关人员解决，不得擅自处理。</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8.阅卷评分人员不得修改试题或工件，不得向任何人泄漏评分工作的所有细节。</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9.阅卷评分工作结束后，考场负责人审查同意后登记分数，在此之前，阅卷评分不得擅自开启密封条或查对保密编号。</w:t>
      </w:r>
    </w:p>
    <w:p>
      <w:pPr>
        <w:ind w:firstLine="645"/>
        <w:rPr>
          <w:rFonts w:ascii="仿宋" w:hAnsi="仿宋" w:eastAsia="仿宋" w:cs="仿宋"/>
          <w:color w:val="FF0000"/>
          <w:sz w:val="28"/>
          <w:szCs w:val="28"/>
        </w:rPr>
      </w:pPr>
    </w:p>
    <w:p>
      <w:pPr>
        <w:spacing w:line="560" w:lineRule="exact"/>
        <w:jc w:val="center"/>
        <w:rPr>
          <w:rFonts w:ascii="仿宋" w:hAnsi="仿宋" w:eastAsia="仿宋" w:cs="仿宋"/>
          <w:b/>
          <w:bCs/>
          <w:color w:val="000000" w:themeColor="text1"/>
          <w:sz w:val="28"/>
          <w:szCs w:val="28"/>
          <w14:textFill>
            <w14:solidFill>
              <w14:schemeClr w14:val="tx1"/>
            </w14:solidFill>
          </w14:textFill>
        </w:rPr>
      </w:pPr>
    </w:p>
    <w:p>
      <w:pPr>
        <w:pStyle w:val="2"/>
        <w:bidi w:val="0"/>
        <w:rPr>
          <w:rFonts w:hint="eastAsia"/>
          <w:sz w:val="28"/>
          <w:szCs w:val="28"/>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25" w:name="_Toc11441"/>
      <w:r>
        <w:rPr>
          <w:rFonts w:hint="eastAsia"/>
        </w:rPr>
        <w:t>考生注意事项</w:t>
      </w:r>
      <w:bookmarkEnd w:id="25"/>
    </w:p>
    <w:p>
      <w:pPr>
        <w:spacing w:line="560" w:lineRule="exact"/>
        <w:rPr>
          <w:rFonts w:ascii="仿宋_GB2312" w:hAnsi="仿宋_GB2312" w:eastAsia="仿宋_GB2312" w:cs="仿宋_GB2312"/>
          <w:sz w:val="24"/>
          <w:szCs w:val="24"/>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1.考前15分钟持准考证和身份证入场，对号入座，并将证件放在桌面左上角。</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2.除碳素笔、2B铅笔、橡皮外，其它物品按规定存放在考场指定位置。手机关闭或设为静音。</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3.开考30分钟内考生不得退场，开考30分钟后迟到考生不得入场。</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4.遵守考场规则，考场内不准吸烟,不准喧哗，不准左顾右盼，严禁撕毁、传递或交换试卷或答题卡，严禁作弊。交卷后考生不得在考场附近逗留或谈论。</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5.如遇试卷分发错误、印刷字迹模糊等问题可举手询问，不得要求监考人员解释试题。</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6.考试结束时间一到，立即停止答卷。不得将试卷、答题卡和草稿纸带出考场。</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7.服从考试工作人员管理、监督和检查，违者取消考试资格。</w:t>
      </w:r>
    </w:p>
    <w:p>
      <w:pPr>
        <w:ind w:firstLine="645"/>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spacing w:line="560" w:lineRule="exact"/>
        <w:jc w:val="center"/>
        <w:rPr>
          <w:rFonts w:ascii="仿宋" w:hAnsi="仿宋" w:eastAsia="仿宋" w:cs="仿宋"/>
          <w:b/>
          <w:bCs/>
          <w:color w:val="000000" w:themeColor="text1"/>
          <w:sz w:val="24"/>
          <w:szCs w:val="24"/>
          <w14:textFill>
            <w14:solidFill>
              <w14:schemeClr w14:val="tx1"/>
            </w14:solidFill>
          </w14:textFill>
        </w:rPr>
      </w:pPr>
    </w:p>
    <w:p>
      <w:pPr>
        <w:spacing w:line="560" w:lineRule="exact"/>
        <w:jc w:val="center"/>
        <w:rPr>
          <w:rFonts w:hint="eastAsia" w:ascii="仿宋" w:hAnsi="仿宋" w:eastAsia="仿宋" w:cs="仿宋"/>
          <w:b/>
          <w:bCs/>
          <w:color w:val="000000" w:themeColor="text1"/>
          <w:sz w:val="24"/>
          <w:szCs w:val="24"/>
          <w14:textFill>
            <w14:solidFill>
              <w14:schemeClr w14:val="tx1"/>
            </w14:solidFill>
          </w14:textFill>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26" w:name="_Toc19718"/>
      <w:r>
        <w:rPr>
          <w:rFonts w:hint="eastAsia"/>
        </w:rPr>
        <w:t>监考人员守则</w:t>
      </w:r>
      <w:bookmarkEnd w:id="26"/>
    </w:p>
    <w:p>
      <w:pPr>
        <w:spacing w:line="560" w:lineRule="exact"/>
        <w:rPr>
          <w:rFonts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1.每标准考场应配备2名监考人员，其中1名为主监考员，1名为副监考员。监考员须佩戴监考员证卡，持证上岗。</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2.考前：</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（1）做好考试监督、检查工作，维护考场纪律，保证考试顺利进行。</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（2）考前40分钟，监考人员到达考务办公室参加考前会，熟知考场和考生情况，熟悉考场规则和监考、考试注意事项。</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（3）考前30分钟，2名监考人员同时领取试卷，检查职业（工种）名称、等级，连同考生名册、草稿纸等考试资料、物品带进考场。设置考生物品存放处。</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（4）考前15分钟，副监考在考场门口组织考生将携带的书本资料等物品存放到指定位置，主监考验证并引导考生对号入座。</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（5）考前10分钟，副监考宣读考生注意事项，要求考生关闭手机、移动平板等电子设备，对不遵从者不予发放试卷或视为考试违规记录在案。</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考前5分钟，主监考当众启封答题卡和试卷，清点试卷份数。同时提醒考生把单位、姓名、准考证号写在规定位置。若上机考试，考前5分钟，主监考提醒考生查看计算机能否正常使用，如若不能使用及时给考生进行调试或更换计算机，保证考生正常考试。</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3.考中：</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（1）考试开始后，主监考在讲台前站立，副监考再次逐人进行“姓名、准考 证号、座号、身份证、本人”五对照，发现替考立即报告巡视员或主考，并填入考场情况记录表。</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（2）主监考一般在讲台前面站立或就坐，副监考一般在考场后面，只可站立。监考期间不能吸烟、阅读书报或谈笑，影响考生正常考试。</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（3）开考30分钟后，场外考生不准进场，场内考生可以交卷出场。同时，监考人员记录缺考人员信息。</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（4）考试结束前15分钟，监考人员提醒考生。</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（5）发现考生违反纪律，监考人员应迅即走近，低声制止，并记入考场情况记录表。情节严重的，监考人员应一面维持考场秩序，一面报告巡视员处理。</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（6）除佩带标志的主考、副主考、巡视员、质量督导员及由主考、副主考陪同的上级领导可以进入考场外，监考有权制止其他人员进入考场。</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（7）监考人员监考期间不得以任何形式徇私舞弊，不得擅离职守，不得在考场内吸烟、阅读书报和谈笑，不准抄题、做题，不得将试卷带出考场。</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（8）监考人员监考期间，手机应调为静音或振动，不得在考场内接听电话。</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4.考后</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（1）结束时间一到，主监考宣布停止答卷，副监考组织考生退场，提醒考生带走自己所携证件等物品。</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（2）收完答题卡、试卷、答题纸后，应立即清点核对答题卡、试卷、答题纸份数，如发现试卷缺少，应立即追查并报考务办公室。</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（3）监考人员在指定地点将试卷按准考证号先后顺序整理，按规定要求装订、密封，上交考务办公室。</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（4）如有连续考试场次，可由1名监考人员装订试卷，另1名监考人员领取试卷，先行前往考场开展下一场次的考前准备工作。</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outlineLvl w:val="9"/>
        <w:rPr>
          <w:rFonts w:hint="eastAsia"/>
        </w:rPr>
        <w:sectPr>
          <w:pgSz w:w="11906" w:h="16838"/>
          <w:pgMar w:top="1417" w:right="1757" w:bottom="1417" w:left="1757" w:header="851" w:footer="992" w:gutter="0"/>
          <w:pgNumType w:fmt="numberInDash"/>
          <w:cols w:space="0" w:num="1"/>
          <w:docGrid w:type="lines" w:linePitch="321" w:charSpace="0"/>
        </w:sectPr>
      </w:pPr>
      <w:r>
        <w:rPr>
          <w:rFonts w:hint="eastAsia" w:ascii="仿宋" w:hAnsi="仿宋" w:eastAsia="仿宋" w:cs="仿宋"/>
          <w:color w:val="000000" w:themeColor="text1"/>
          <w:sz w:val="28"/>
          <w:szCs w:val="28"/>
          <w14:textFill>
            <w14:solidFill>
              <w14:schemeClr w14:val="tx1"/>
            </w14:solidFill>
          </w14:textFill>
        </w:rPr>
        <w:t>（5）参加考试总结会议。</w:t>
      </w:r>
      <w:bookmarkStart w:id="27" w:name="_Toc4330"/>
    </w:p>
    <w:p>
      <w:pPr>
        <w:pStyle w:val="2"/>
        <w:bidi w:val="0"/>
      </w:pPr>
      <w:bookmarkStart w:id="28" w:name="_Toc15156"/>
      <w:r>
        <w:rPr>
          <w:rFonts w:hint="eastAsia"/>
        </w:rPr>
        <w:t>考评人员</w:t>
      </w:r>
      <w:bookmarkEnd w:id="27"/>
      <w:r>
        <w:rPr>
          <w:rFonts w:hint="eastAsia"/>
        </w:rPr>
        <w:t>守则</w:t>
      </w:r>
      <w:bookmarkEnd w:id="28"/>
    </w:p>
    <w:p>
      <w:pPr>
        <w:spacing w:line="560" w:lineRule="exact"/>
        <w:rPr>
          <w:rFonts w:ascii="仿宋_GB2312" w:hAnsi="仿宋_GB2312" w:eastAsia="仿宋_GB2312" w:cs="仿宋_GB2312"/>
          <w:sz w:val="24"/>
          <w:szCs w:val="24"/>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1.认真学习职业技能等级认定有关法规、政策，刻苦钻研理论知识和考评技术，不断提高政策水平和考评水平。</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2.熟练掌握考评职业(工种)、项目、内容、要求及评分标准，考前对考核场地、设备、工、卡、量具和其它用料进行检验。</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3.考评时佩带考评人员证卡，坚持持证上岗。</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4.考评过程中，按分工独立完成考评任务，认真履行考评职责，严格执行职业技能等级认定工作规程和考场规则。</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5.考评时严格按照评分标准及要求逐项评价打分，认真填写评分表、职业技能等级认定现场考评记录表并签名，对考评结果负责。</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6.忠于职守，公正评判，坚决抵制来自任何方面的影响或改变正常考评结果的要求，自觉执行回避制度。</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7.发现考生有违纪，及时报告评价机构负责人，并按有关规定严肃处理，将处理结果填写在考场记录上。</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8.严格遵守各项保密制度。</w:t>
      </w:r>
    </w:p>
    <w:p>
      <w:pPr>
        <w:ind w:firstLine="645"/>
        <w:rPr>
          <w:rFonts w:ascii="仿宋" w:hAnsi="仿宋" w:eastAsia="仿宋" w:cs="仿宋"/>
          <w:color w:val="000000" w:themeColor="text1"/>
          <w:sz w:val="28"/>
          <w:szCs w:val="28"/>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4"/>
          <w:szCs w:val="24"/>
          <w14:textFill>
            <w14:solidFill>
              <w14:schemeClr w14:val="tx1"/>
            </w14:solidFill>
          </w14:textFill>
        </w:rPr>
      </w:pPr>
    </w:p>
    <w:p>
      <w:pPr>
        <w:spacing w:line="560" w:lineRule="exact"/>
        <w:jc w:val="center"/>
        <w:rPr>
          <w:rFonts w:ascii="仿宋" w:hAnsi="仿宋" w:eastAsia="仿宋" w:cs="仿宋"/>
          <w:b/>
          <w:bCs/>
          <w:color w:val="000000" w:themeColor="text1"/>
          <w:sz w:val="24"/>
          <w:szCs w:val="24"/>
          <w14:textFill>
            <w14:solidFill>
              <w14:schemeClr w14:val="tx1"/>
            </w14:solidFill>
          </w14:textFill>
        </w:rPr>
      </w:pPr>
      <w:bookmarkStart w:id="29" w:name="_Toc18035"/>
    </w:p>
    <w:p>
      <w:pPr>
        <w:pStyle w:val="2"/>
        <w:bidi w:val="0"/>
        <w:rPr>
          <w:rFonts w:hint="eastAsia"/>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30" w:name="_Toc15123"/>
      <w:r>
        <w:rPr>
          <w:rFonts w:hint="eastAsia"/>
        </w:rPr>
        <w:t>内部质量督导员</w:t>
      </w:r>
      <w:bookmarkEnd w:id="29"/>
      <w:r>
        <w:rPr>
          <w:rFonts w:hint="eastAsia"/>
        </w:rPr>
        <w:t>守则</w:t>
      </w:r>
      <w:bookmarkEnd w:id="30"/>
    </w:p>
    <w:p>
      <w:pPr>
        <w:spacing w:line="560" w:lineRule="exact"/>
        <w:rPr>
          <w:rFonts w:ascii="仿宋_GB2312" w:hAnsi="仿宋_GB2312" w:eastAsia="仿宋_GB2312" w:cs="仿宋_GB2312"/>
          <w:sz w:val="24"/>
          <w:szCs w:val="24"/>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1.认真贯彻执行职业技能等级认定各项方针、政策和制度，树立良好的职业道德和强烈的责任心，严格工作标准，对违反规定的责任人提出整改和处理意见。</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2.内部质量督导员须佩带质量督导员证卡上岗。</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3.严格执行保密制度，坚持原则，忠于职守，廉洁自律，秉公办事。</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4.熟悉职业技能等级认定考务程序、技术手段和考评人员的有关规定，对技术理论考试和实际操作考核过程进行监督检查，对违反规定的考评人员提出批评，情节严重的建议评价机构取消考评人员资格。</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5.对考风考纪方面存在的问题提出整改意见。</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6.对试卷的印刷、提取、阅卷评分等环节进行监督检查，保证鉴定结果公正真实。</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7.检查职业技能等级证书的印制、核发过程，发现伪造、仿制、涂改和滥发证书的情况，立即向评价机构报告并提出处理意见。</w:t>
      </w: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4"/>
          <w:szCs w:val="24"/>
        </w:rPr>
      </w:pPr>
    </w:p>
    <w:p>
      <w:pPr>
        <w:spacing w:line="560" w:lineRule="exact"/>
        <w:jc w:val="center"/>
        <w:rPr>
          <w:rFonts w:ascii="仿宋_GB2312" w:hAnsi="仿宋_GB2312" w:eastAsia="仿宋_GB2312" w:cs="仿宋_GB2312"/>
          <w:sz w:val="24"/>
          <w:szCs w:val="24"/>
        </w:rPr>
      </w:pPr>
    </w:p>
    <w:p>
      <w:pPr>
        <w:spacing w:line="560" w:lineRule="exact"/>
        <w:rPr>
          <w:rFonts w:ascii="仿宋_GB2312" w:hAnsi="仿宋_GB2312" w:eastAsia="仿宋_GB2312" w:cs="仿宋_GB2312"/>
          <w:sz w:val="24"/>
          <w:szCs w:val="24"/>
        </w:rPr>
      </w:pPr>
    </w:p>
    <w:p>
      <w:pPr>
        <w:spacing w:line="560" w:lineRule="exact"/>
        <w:jc w:val="center"/>
        <w:rPr>
          <w:rFonts w:hint="eastAsia" w:ascii="仿宋" w:hAnsi="仿宋" w:eastAsia="仿宋" w:cs="仿宋"/>
          <w:b/>
          <w:bCs/>
          <w:color w:val="000000" w:themeColor="text1"/>
          <w:sz w:val="24"/>
          <w:szCs w:val="24"/>
          <w14:textFill>
            <w14:solidFill>
              <w14:schemeClr w14:val="tx1"/>
            </w14:solidFill>
          </w14:textFill>
        </w:rPr>
        <w:sectPr>
          <w:pgSz w:w="11906" w:h="16838"/>
          <w:pgMar w:top="1417" w:right="1757" w:bottom="1417" w:left="1757" w:header="851" w:footer="992" w:gutter="0"/>
          <w:pgNumType w:fmt="numberInDash"/>
          <w:cols w:space="0" w:num="1"/>
          <w:docGrid w:type="lines" w:linePitch="321" w:charSpace="0"/>
        </w:sectPr>
      </w:pPr>
      <w:bookmarkStart w:id="31" w:name="_Toc12808"/>
    </w:p>
    <w:p>
      <w:pPr>
        <w:pStyle w:val="2"/>
        <w:bidi w:val="0"/>
        <w:rPr>
          <w:rFonts w:ascii="仿宋" w:hAnsi="仿宋" w:eastAsia="仿宋" w:cs="仿宋"/>
          <w:b/>
          <w:bCs/>
          <w:color w:val="000000" w:themeColor="text1"/>
          <w:szCs w:val="24"/>
          <w14:textFill>
            <w14:solidFill>
              <w14:schemeClr w14:val="tx1"/>
            </w14:solidFill>
          </w14:textFill>
        </w:rPr>
      </w:pPr>
      <w:bookmarkStart w:id="32" w:name="_Toc29807"/>
      <w:r>
        <w:rPr>
          <w:rFonts w:hint="eastAsia"/>
        </w:rPr>
        <w:t>考生违规违纪处理规定</w:t>
      </w:r>
      <w:bookmarkEnd w:id="31"/>
      <w:bookmarkEnd w:id="32"/>
    </w:p>
    <w:p>
      <w:pPr>
        <w:spacing w:line="560" w:lineRule="exact"/>
        <w:rPr>
          <w:rFonts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1.考生有下列情形之一的，由监考人员给予警告，并责令改正；第二次仍不改正的，在理论考试考场记录上登记试卷作废。</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（1）违反规定携带书籍、资料、电子用品、通讯工具等物品参加考试的。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（2）考试期间交头接耳、左顾右盼的。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（3）在考场内吸烟、喧哗或有其他影响考试秩序行为的。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（4）进行讨论、互打手势、传递信号的。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（5）夹带、偷看与考试有关资料的。 </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2.考生有下列情形之一的，提醒仍不改正的，取消本场考试成绩并责令其离开考场的处理。</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（1）交换试卷、答题卡的。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（2）抄袭他人试卷答案或同意、默许、帮助他人抄袭的。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（3）在试卷(答题卡)非署名处署名或作标记以对评卷人员进行提示的。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（4）故意损毁试卷、答题卡或将试卷、答题卡带出考场的。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3.考生有下列情形之一的，取消其考试资格并责令退出考场。</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（1）由他人冒名顶替或互以对方身份参加考试的。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（2）参加考场内外串通作弊的。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（3）参与有组织作弊的。</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（4）严重扰乱考场秩序、或故意妨碍考试工作人员履行职责、或威胁、侮辱、殴打考试工作人员的。</w:t>
      </w:r>
    </w:p>
    <w:p>
      <w:pPr>
        <w:ind w:firstLine="645"/>
        <w:rPr>
          <w:rFonts w:ascii="仿宋" w:hAnsi="仿宋" w:eastAsia="仿宋" w:cs="仿宋"/>
          <w:color w:val="000000" w:themeColor="text1"/>
          <w:sz w:val="28"/>
          <w:szCs w:val="28"/>
          <w14:textFill>
            <w14:solidFill>
              <w14:schemeClr w14:val="tx1"/>
            </w14:solidFill>
          </w14:textFill>
        </w:rPr>
      </w:pPr>
    </w:p>
    <w:p>
      <w:pPr>
        <w:pStyle w:val="2"/>
        <w:bidi w:val="0"/>
      </w:pPr>
      <w:bookmarkStart w:id="33" w:name="_Toc5349"/>
      <w:r>
        <w:rPr>
          <w:rFonts w:hint="eastAsia"/>
        </w:rPr>
        <w:t>工作人员违规违纪处理规定</w:t>
      </w:r>
      <w:bookmarkEnd w:id="33"/>
    </w:p>
    <w:p>
      <w:pPr>
        <w:spacing w:line="560" w:lineRule="exact"/>
        <w:ind w:firstLine="480" w:firstLineChars="200"/>
        <w:rPr>
          <w:rFonts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工作人员指职业技能等级认定管理人员、业务人员、考评人员、内部质量督导员等职业技能等级认定有关工作人员。</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1.工作人员在职业技能等级认定工作中未严格遵守工作制度，迟到、早退、擅离岗位，按旷工处理。</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2.工作人员进入考点，须按规定佩带证明身份标识，衣冠整齐、语言文明，否则考点负责人可责令其退场。</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3.工作人员玩忽职守，违反技能操作规程和安全规定，违章指挥，对考场不认真检查，造成事故或损失，可根据事故及损失大小，参照有关规定处理。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4.工作人员应认真维持考场秩序，对出现吵闹、起哄、罢考等情况及时向评价机构负责人汇报，以便及时处理；否则按失职处理。</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5.工作人员不得在任何时候、场合泄露试题的有关内容和认定工作相关信息，否则按情节轻重，给予行政警告、记过、记大过、直至除名处理。</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6.工作人员在理论试卷阅卷和实际操作考核评分过程中，要严格按标准评分，不打人情分、不说情、不私自修改结果；否则按情节轻重，给予行政警告、记过、记大过、直至除名。</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7.工作人员监守自盗，私自给成绩不合格者或无成绩者办证，一经发现给予相应的纪律处分。情节严重造成恶劣影响的，移送司法机关依法追究刑事责任。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8.外聘工作人员违反上述规定，将其向所在单位通报，予以解聘。</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9"/>
        <w:rPr>
          <w:rFonts w:hint="eastAsia" w:ascii="仿宋" w:hAnsi="仿宋" w:eastAsia="仿宋" w:cs="仿宋"/>
          <w:b/>
          <w:bCs/>
          <w:sz w:val="24"/>
          <w:szCs w:val="24"/>
        </w:rPr>
      </w:pPr>
      <w:r>
        <w:rPr>
          <w:rFonts w:hint="eastAsia" w:ascii="仿宋" w:hAnsi="仿宋" w:eastAsia="仿宋" w:cs="仿宋"/>
          <w:color w:val="000000" w:themeColor="text1"/>
          <w:sz w:val="28"/>
          <w:szCs w:val="28"/>
          <w14:textFill>
            <w14:solidFill>
              <w14:schemeClr w14:val="tx1"/>
            </w14:solidFill>
          </w14:textFill>
        </w:rPr>
        <w:t>9.工作人员有其它违纪违规行为，可参照有关规定给予相应处理。</w:t>
      </w:r>
    </w:p>
    <w:p>
      <w:pPr>
        <w:pStyle w:val="2"/>
        <w:bidi w:val="0"/>
        <w:rPr>
          <w:rFonts w:hint="eastAsia"/>
        </w:rPr>
        <w:sectPr>
          <w:pgSz w:w="11906" w:h="16838"/>
          <w:pgMar w:top="1417" w:right="1757" w:bottom="1417" w:left="1757" w:header="851" w:footer="992" w:gutter="0"/>
          <w:pgNumType w:fmt="numberInDash"/>
          <w:cols w:space="0" w:num="1"/>
          <w:docGrid w:type="lines" w:linePitch="321" w:charSpace="0"/>
        </w:sectPr>
      </w:pPr>
    </w:p>
    <w:p>
      <w:pPr>
        <w:pStyle w:val="2"/>
        <w:bidi w:val="0"/>
      </w:pPr>
      <w:bookmarkStart w:id="34" w:name="_Toc10132"/>
      <w:r>
        <w:rPr>
          <w:rFonts w:hint="eastAsia"/>
        </w:rPr>
        <w:t>突发事件应急预案</w:t>
      </w:r>
      <w:bookmarkEnd w:id="34"/>
    </w:p>
    <w:p>
      <w:pPr>
        <w:spacing w:line="560" w:lineRule="exact"/>
        <w:ind w:firstLine="480" w:firstLineChars="200"/>
        <w:rPr>
          <w:rFonts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为确保职业技能等级认定过程公正严谨、科学高效、精益求精的质量方针，保证技能等级认定工作顺利有序进行，及时妥善处理认定工作中出现的突发性事件，减少危害和影响，特制定本预案。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b/>
          <w:bCs/>
          <w:sz w:val="28"/>
          <w:szCs w:val="28"/>
        </w:rPr>
      </w:pPr>
      <w:r>
        <w:rPr>
          <w:rFonts w:hint="eastAsia" w:ascii="仿宋" w:hAnsi="仿宋" w:eastAsia="仿宋" w:cs="仿宋"/>
          <w:b/>
          <w:bCs/>
          <w:sz w:val="28"/>
          <w:szCs w:val="28"/>
        </w:rPr>
        <w:t>一、组织领导和工作职责</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（一）组织领导。评价机构结合工作实际，成立突发性事件应急处理领导小组。由评价机构上级分管领导任组长，评价机构主任和各部门负责人为成员。具体负责认定过程中出现的突发事件应急处理。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（二）工作职责</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1.根据实际情况，研究制定符合实际的工作对策、处理措施及应急处理预案并组织实施。</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2.将防止突发性事件责任分解落实到人。</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3.明确突发事件信息报告人，及时上报相关信息。</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4.检查督促落实各项应急处理措施。</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5.总结推广突发事件应急处理的经验和做法。</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b/>
          <w:bCs/>
          <w:sz w:val="28"/>
          <w:szCs w:val="28"/>
        </w:rPr>
      </w:pPr>
      <w:r>
        <w:rPr>
          <w:rFonts w:hint="eastAsia" w:ascii="仿宋" w:hAnsi="仿宋" w:eastAsia="仿宋" w:cs="仿宋"/>
          <w:b/>
          <w:bCs/>
          <w:sz w:val="28"/>
          <w:szCs w:val="28"/>
        </w:rPr>
        <w:t>二、基本程序</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（一）了解情况，立即上报。突发事件发生后，现场工作人员应及时向应急处理领导小组报告。</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在实施认定过程中，一旦发生影响考试正常进行的突发事件，本着统一领导、分级负责、条块结合、处置果断、防止扩散的原则，采取切实可行的有效措施，最大限度地降低突发事件影响，维护考生的根本利益，确保考试资料安全保密，保证考试正常有序进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（二）研究措施，提出意见在充分掌握突发事件发生的原因后，应急处理领导小组及时提出处理意见，并将调查情况和处理意见上报。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根据突发事件的紧急程度，视情况可采用口头报告、电话报告、传真报告、文字报告等报告形式。报告内容包括：试卷运送交接过程中出现的问题、试卷保管过程中出现的问题、考场出现的问题、需要报送的其他问题。报告程序分为初次报告和阶段性报告。</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初次报告应在发现突发事件 10分钟内，由事件发生地工作人员向本考点负责人报告，事件发生地负责人向突发事件处理领导小组报告。</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阶段性报告由事件发生地指定专人动态跟踪事态发展及处理过程，对突发事件应急处理过程各项决定及工作程序及时记录并上报突发事件应急处理领导小组，由突发事件应急处理领导小组对突发事件全程处理过程总结上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（三）保密要求严格执行国家有关保密制度，遵守保密工作纪律，确保工作安全规范。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b/>
          <w:bCs/>
          <w:sz w:val="28"/>
          <w:szCs w:val="28"/>
        </w:rPr>
      </w:pPr>
      <w:r>
        <w:rPr>
          <w:rFonts w:hint="eastAsia" w:ascii="仿宋" w:hAnsi="仿宋" w:eastAsia="仿宋" w:cs="仿宋"/>
          <w:b/>
          <w:bCs/>
          <w:sz w:val="28"/>
          <w:szCs w:val="28"/>
        </w:rPr>
        <w:t>三、事件确认及处理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本预案所称突发事件是指影响认定工作正常进行或对认定工作造成不良影响的各类突发情况。本预案所称突发事件分为重大事件和一般事件。重大事件是指导致考试不能正常进行，对整个考试的安全、结果以及考试形象造成恶劣影响的事件。一般事件是指该类事件对考试工作有一定影响，经过妥善处理，考试可以正常进行或考试结果客观、公正、有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（一）重大突发事件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1.试卷在运输、考前保管等环节发生被盗、丢失、被私自拆启以及其他原因，造成试卷泄密。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2.试卷保管期间遭受水、火灾致使试卷损坏。</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3.自然灾害、交通事故或故障、考试组织和管理以及其他原因，导致试卷不能按时运抵考点或者大量考生无法按时到达考点。</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4.考试期间，考点有两个以上考场秩序混乱，出现大面积舞弊现象。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5.发生恐怖性事件。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6.考生出现危重疾病症状或发现疑似感染流行性疾病。</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7.地震、火灾、洪水以及其他不可预知的自然灾害影响考试正常进行的。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8.其他影响严重的重大突发性事件。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（二）一般事件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1.考试资料启封后，发现试卷科目与本场考试科目不符，试卷少装、缺页、光盘播放无显示或无声音等问题。</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2.考试期间，发现试卷试题出现明显错误。</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3.考试期间，突然断电、停电及设备故障影响考试正常进行。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4.计算机考试过程中出现病毒、网络故障影响考试正常进行。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5.考试结束后，发现考试试卷或答题卡丢失或发现考生故意带走试卷或答题卡。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6.其他有一定影响的突发性事件。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（三）重大突发事件应急处理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突发性事件发生后，考点应立即向巡考人员报告，由巡考人员向应急处理领导小组报告，并做好突发性事件情况记录。应急处理领导小组根据事情的轻重缓急制定合理的解决措施，由考点应急处理工作小组具体实施，以挽回损失，保障考试正常进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1.试卷被盗、丢失、被私自拆启以及其他原因，造成试卷泄密事件，考点应采取措施，保护好现场，应急处理领导小组应立即会同有关部门进行调查，并及时上报评价机构负责人。如确信试题并未大规模扩散，经评价机构负责人批准，考试仍可以如期进行；考后查明失、泄密的，且已查明失、泄密扩散范围，经评价机构负责人批准，由应急处理领导小组宣布在查明失、泄密扩散的范围内考试无效，并在此范围内启动备用试卷进行考试。在运输或保管期间发生试卷被盗、丢失、被私自拆启以及其他原因造成泄密的，应急处理领导小组报评价机构负责人同意后，根据不同情况做出启用备用试卷重新印制、本次成绩无效或组织缓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2.试卷保管期间遭受水、火灾致使试卷损坏，应急处理领导小组应视情况的严重与否作出决策。若保管期间受水、火灾致使试卷部分损坏的，可启用备用试卷，或报请评价机构负责人同意后进行复制印刷。</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3.由于自然灾害、交通事故或故障、考试组织和管理以及其他原因，导致试卷不能按时运抵考点，应急处理领导小组须根据具体情况提出相应处理措施，启用备用卷或尽快将试卷送至考点。同时，让考生按时进入考场候考，由考点负责人、工作人员及巡考人员安抚考生情绪，做好思想工作，并视情况补足考生的考试时间，将不利因素的负面影响降至最低。由于自然灾害、交通事故、考试组织和管理以及其他原因，导致大量考生无法按时到达考点，造成考试不能正常进行。应急处理领导小组应将情况报评价机构负责人，经同意后做出以下决定：该次考试延时；重新安排该次考试；取消该次考试，下次考试免收该科目考试费用等。</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4.考试期间，两个以上考场秩序混乱，出现大面积舞弊现象，考点主考或巡考人员应及时报告应急处理领导小组。应急处理领导小组将情况上报评价机构负责人，同时指派工作组会同考点，封闭整个考点，更换监考人员充实考场，必要时请求当地公安机关协助；登记问题考场和舞弊人员，查明事实；评卷时对问题考场的试卷进行分析研究，对雷同试卷按相关规定处理，或向评价机构负责人请示，将该考场试卷全部作废。对有关责任人按规定追究责任。</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5.发生恐怖性事件时，应立即报警，请求公安机关协助，排除危险；应急处理领导小组应及时向评价机构负责人汇报情况，申请缓考或更换考点后再考，并启用备用卷或在公安机关的保护下继续考试。</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6.在考试过程中考生出现危重疾病症状，由考点医务人员做好应急处理，及时送往医院抢救。若爆发传染病，进行考点隔离、人员隔离或者采取政府和卫生防疫要求的其他措施，防止疫情扩散。应急处理领导小组向评价机构负责人汇报情况，经批准做出停考或缓考决定，或其他处理方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7.地震、火灾、洪水以及其他不可预知的自然灾害影响考试正常进行的；应急处理领导小组应根据实际情况，先确保考生人身安全、试卷安全，再向评价机构负责人请示，做出停考或缓考的决定，或者其他处理方案。同时应妥善疏散、安置考生，将自然灾害的损失降到最低。考前各考点须制定和张贴考试期间地震、火灾、洪水以及其他不可预知的自然灾害疏散方案。包括排查考场的房屋安全隐患；在操场或空旷地带设置临时躲避场所，安排考生的疏散顺序和线路；进行疏散辅导演练，在疏散通道上增设专门职守人员具体负责考生疏散工作，采取各种有效形式搞好预防宣传工作等重要内容。</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8.发生其他不可预测的突发性事件，由应急处理领导小组根据情况轻重，做出不同处理，将不利因素的负面影响降至最低。</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（四）一般事件应急处理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考试过程中发生的一般事件，各考点应立即向应急处理领导小组报告，按照有关规定做好情况记录。应急处理领导小组根据不同情况制定处理方案，同时向上级汇报。并通知考点采取相应措施。</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1.考试资料启封后，发现试卷少装、缺页或光盘和磁带播放无显示或无声音等情况，监考人员要立即将缺页试卷和播放无显示的光盘收回装入原试卷袋，并据具体情况如实填写考场情况记录表，经现场巡考人员审核同意可启用备用试卷或光盘，保证考试进行。确因备用试卷或光盘不足而影响考试正常进行，监考人员应及时向考务管理责任人和现场巡考人员报告，由其调配其他考点备用试卷或光盘，也可在保证安全保密的情况下，研究确定可否速印（复制）试卷、刻录光盘，考试时间可根据实际情况适当顺延。在此期间监考人员要维护考场秩序，确保考试正常有序进行。考试结束后考点应将缺页的试卷、播放无显示或无声音的光盘和处理情况书面报考务管理责任人。</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2.考试期间，发现试卷试题有错别字或多余字、选择题选择项内容重复、选择题选择代码重复、实体图表有错误等问题，监考人员应及时向考务管理责任人报告。属于试卷试题有错别字或多余字和选择题选择项字母代码重复问题，但不影响考试正常进行的，由考务管理责任人负责处理更正，考试结束后将处理情况书面报评价机构负责人；其他问题由考务管理责任人及时向评价机构负责人报告。</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3.考试期间，因停电或设备故障原因在30分钟内恢复或排除的，考务管理责任人根据情况补足耽误的考试时间。如果属于区域大面积停电，考务管理责任人进行协调，确认恢复供电时间。应急处理领导小组立即向评价机构负责人报告，根据指示做出该次考试延时、重新安排该次考试、取消该次考试、下次考试免收考生该科目考试费用的决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4.计算机考试过程中出现病毒、软件和网络故障，考点应做好考生安抚工作。如果因病毒、软件和网络故障导致考试无法正常进行，考点应立即在最短时间内排除故障，根据实际情况决定是否需要补足考生因此而耽误的考试时间，同时做好情况记录。</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5.考试结束后，发现考试试卷或答题卡丢失，或发现考生故意带走试卷或答题卡。监考人员应立即报告考点负责人和巡考人员，迅速查清缺失考生的信息，尽快联系该考生。如确认考生已带走考试试卷或答题卡，责令考生将试卷或答题卡送回，在考场记录单上做详细记录，建议将该科目成绩按零分处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6.发生其他不可预知的一般性突发事件时，应急处理领导小组应采取必要措施，将不利因素的负面影响降至最低。</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b/>
          <w:bCs/>
          <w:sz w:val="28"/>
          <w:szCs w:val="28"/>
        </w:rPr>
      </w:pPr>
      <w:r>
        <w:rPr>
          <w:rFonts w:hint="eastAsia" w:ascii="仿宋" w:hAnsi="仿宋" w:eastAsia="仿宋" w:cs="仿宋"/>
          <w:b/>
          <w:bCs/>
          <w:sz w:val="28"/>
          <w:szCs w:val="28"/>
        </w:rPr>
        <w:t>四、事件处理后续跟进</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（一）突发事件处理结束后，考务管理责任人要尽快恢复正常秩序，并防止突发事件再次发生。</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（二）处置报告突发事件处理结束后，考务管理责任人应向评价机构负责人提交突发事件报告。内容包括：发生突发事件的原因、处理经过、处理结果、社会影响等。</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 w:hAnsi="仿宋" w:eastAsia="仿宋" w:cs="仿宋"/>
          <w:sz w:val="28"/>
          <w:szCs w:val="28"/>
        </w:rPr>
      </w:pPr>
      <w:r>
        <w:rPr>
          <w:rFonts w:hint="eastAsia" w:ascii="仿宋" w:hAnsi="仿宋" w:eastAsia="仿宋" w:cs="仿宋"/>
          <w:sz w:val="28"/>
          <w:szCs w:val="28"/>
        </w:rPr>
        <w:t>（三）新闻发布与宣传报道突发事件的新闻发布，要严格宣传报道归口管理，注意把握信息发布和舆论引导的主动权，统一口径，正确引导社会舆论。</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outlineLvl w:val="9"/>
        <w:rPr>
          <w:rFonts w:ascii="仿宋" w:hAnsi="仿宋" w:eastAsia="仿宋" w:cs="仿宋"/>
          <w:sz w:val="28"/>
          <w:szCs w:val="28"/>
        </w:rPr>
      </w:pPr>
      <w:r>
        <w:rPr>
          <w:rFonts w:hint="eastAsia" w:ascii="仿宋" w:hAnsi="仿宋" w:eastAsia="仿宋" w:cs="仿宋"/>
          <w:sz w:val="28"/>
          <w:szCs w:val="28"/>
        </w:rPr>
        <w:t>（四）评估突发事件结束后，考务管理责任人要组织专人对事件进行调查，评估事件后果，总结经验教训。根据事件暴露出的问题，及时修改和完善防范措施和应急处理预案。</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outlineLvl w:val="9"/>
        <w:rPr>
          <w:rFonts w:ascii="仿宋" w:hAnsi="仿宋" w:eastAsia="仿宋" w:cs="仿宋"/>
          <w:sz w:val="28"/>
          <w:szCs w:val="28"/>
        </w:rPr>
      </w:pPr>
      <w:r>
        <w:rPr>
          <w:rFonts w:hint="eastAsia" w:ascii="仿宋" w:hAnsi="仿宋" w:eastAsia="仿宋" w:cs="仿宋"/>
          <w:sz w:val="28"/>
          <w:szCs w:val="28"/>
        </w:rPr>
        <w:t>（五）考务管理责任人要依据法律和有关规定追究突发事件有关人员的责任，对事件处置过程中有功个人进行表扬。</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outlineLvl w:val="9"/>
        <w:rPr>
          <w:rFonts w:ascii="仿宋" w:hAnsi="仿宋" w:eastAsia="仿宋" w:cs="仿宋"/>
          <w:b/>
          <w:bCs/>
          <w:sz w:val="28"/>
          <w:szCs w:val="28"/>
        </w:rPr>
      </w:pPr>
      <w:r>
        <w:rPr>
          <w:rFonts w:hint="eastAsia" w:ascii="仿宋" w:hAnsi="仿宋" w:eastAsia="仿宋" w:cs="仿宋"/>
          <w:b/>
          <w:bCs/>
          <w:sz w:val="28"/>
          <w:szCs w:val="28"/>
        </w:rPr>
        <w:t>五、应急保障</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outlineLvl w:val="9"/>
        <w:rPr>
          <w:rFonts w:ascii="仿宋" w:hAnsi="仿宋" w:eastAsia="仿宋" w:cs="仿宋"/>
          <w:sz w:val="28"/>
          <w:szCs w:val="28"/>
        </w:rPr>
      </w:pPr>
      <w:r>
        <w:rPr>
          <w:rFonts w:hint="eastAsia" w:ascii="仿宋" w:hAnsi="仿宋" w:eastAsia="仿宋" w:cs="仿宋"/>
          <w:sz w:val="28"/>
          <w:szCs w:val="28"/>
        </w:rPr>
        <w:t>（一）考务管理责任人要建立、健全并落实突发事件信息收集、传递、处置、报送各个环节，完善信息传输渠道，随时保持信息报送通畅，通讯设备完好。  </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outlineLvl w:val="9"/>
        <w:rPr>
          <w:rFonts w:ascii="仿宋" w:hAnsi="仿宋" w:eastAsia="仿宋" w:cs="仿宋"/>
          <w:sz w:val="28"/>
          <w:szCs w:val="28"/>
        </w:rPr>
      </w:pPr>
      <w:r>
        <w:rPr>
          <w:rFonts w:hint="eastAsia" w:ascii="仿宋" w:hAnsi="仿宋" w:eastAsia="仿宋" w:cs="仿宋"/>
          <w:sz w:val="28"/>
          <w:szCs w:val="28"/>
        </w:rPr>
        <w:t>（二）考务管理责任人在考试期间要安排专人按照突发事件具体情况和有关规定要求，具体实施应急处理工作。突发事件发生时，应急处理领导小组成员和考点全体工作人员要坚守岗位，密切注视事态发展，随时沟通，妥善处理突发事件。考试期间设立突发事件报告电话，指派专人值守；考务管理责任人负责人及联系人移动电话须24 小时开机，不得人机分离。</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outlineLvl w:val="9"/>
        <w:rPr>
          <w:rFonts w:ascii="仿宋" w:hAnsi="仿宋" w:eastAsia="仿宋" w:cs="仿宋"/>
          <w:sz w:val="28"/>
          <w:szCs w:val="28"/>
        </w:rPr>
      </w:pPr>
      <w:r>
        <w:rPr>
          <w:rFonts w:hint="eastAsia" w:ascii="仿宋" w:hAnsi="仿宋" w:eastAsia="仿宋" w:cs="仿宋"/>
          <w:sz w:val="28"/>
          <w:szCs w:val="28"/>
        </w:rPr>
        <w:t>（三）考务管理责任人要加强处理突发事件预案的培训、宣传和普及工作，有效预防突发事件发生和突发事件造成的损失。考试期间任何人员未经批准不得接待新闻单位的采访；关于突发性事件的各种问题以及考生的各种意见和要求，由应急处理领导小组进行解释和解决。</w:t>
      </w:r>
    </w:p>
    <w:p>
      <w:pPr>
        <w:spacing w:line="520" w:lineRule="exact"/>
        <w:rPr>
          <w:rFonts w:ascii="仿宋" w:hAnsi="仿宋" w:eastAsia="仿宋" w:cs="仿宋"/>
          <w:sz w:val="28"/>
          <w:szCs w:val="28"/>
        </w:rPr>
      </w:pPr>
    </w:p>
    <w:p>
      <w:pPr>
        <w:spacing w:line="500" w:lineRule="exact"/>
        <w:jc w:val="center"/>
        <w:rPr>
          <w:rFonts w:ascii="仿宋" w:hAnsi="仿宋" w:eastAsia="仿宋"/>
          <w:b/>
          <w:bCs/>
          <w:color w:val="000000"/>
          <w:sz w:val="28"/>
          <w:szCs w:val="28"/>
        </w:rPr>
        <w:sectPr>
          <w:pgSz w:w="11906" w:h="16838"/>
          <w:pgMar w:top="1417" w:right="1757" w:bottom="1417" w:left="1757" w:header="851" w:footer="992" w:gutter="0"/>
          <w:pgNumType w:fmt="numberInDash"/>
          <w:cols w:space="0" w:num="1"/>
          <w:docGrid w:type="lines" w:linePitch="321" w:charSpace="0"/>
        </w:sectPr>
      </w:pPr>
    </w:p>
    <w:p>
      <w:pPr>
        <w:spacing w:line="520" w:lineRule="exact"/>
        <w:rPr>
          <w:rFonts w:ascii="仿宋" w:hAnsi="仿宋" w:eastAsia="仿宋" w:cs="仿宋"/>
          <w:sz w:val="24"/>
          <w:szCs w:val="24"/>
        </w:rPr>
      </w:pPr>
    </w:p>
    <w:p>
      <w:pPr>
        <w:pStyle w:val="2"/>
        <w:bidi w:val="0"/>
      </w:pPr>
      <w:bookmarkStart w:id="35" w:name="_Toc17989"/>
      <w:r>
        <w:rPr>
          <w:rFonts w:hint="eastAsia"/>
        </w:rPr>
        <w:t>职业技能等级认定有关网址</w:t>
      </w:r>
      <w:bookmarkEnd w:id="35"/>
    </w:p>
    <w:p>
      <w:pPr>
        <w:rPr>
          <w:rFonts w:ascii="仿宋" w:hAnsi="仿宋" w:eastAsia="仿宋" w:cs="仿宋"/>
          <w:b/>
          <w:bCs/>
          <w:color w:val="000000" w:themeColor="text1"/>
          <w:sz w:val="24"/>
          <w:szCs w:val="24"/>
          <w14:textFill>
            <w14:solidFill>
              <w14:schemeClr w14:val="tx1"/>
            </w14:solidFill>
          </w14:textFill>
        </w:rPr>
      </w:pP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1.人力资源社会保障部备案机构查询网址：</w:t>
      </w:r>
    </w:p>
    <w:p>
      <w:pPr>
        <w:tabs>
          <w:tab w:val="left" w:pos="7949"/>
        </w:tabs>
        <w:ind w:firstLine="840" w:firstLine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http://pjjg.osta.org.cn</w:t>
      </w:r>
      <w:r>
        <w:rPr>
          <w:rFonts w:hint="eastAsia" w:ascii="仿宋" w:hAnsi="仿宋" w:eastAsia="仿宋" w:cs="仿宋"/>
          <w:color w:val="000000" w:themeColor="text1"/>
          <w:sz w:val="28"/>
          <w:szCs w:val="28"/>
          <w:lang w:eastAsia="zh-CN"/>
          <w14:textFill>
            <w14:solidFill>
              <w14:schemeClr w14:val="tx1"/>
            </w14:solidFill>
          </w14:textFill>
        </w:rPr>
        <w:tab/>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2.人力资源社会保障部证书信息查询网址：</w:t>
      </w:r>
    </w:p>
    <w:p>
      <w:pPr>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http://jndj.osta.org.cn</w:t>
      </w:r>
    </w:p>
    <w:p>
      <w:pPr>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3.人力资源社会保障部职业技能鉴定中心网址：</w:t>
      </w:r>
    </w:p>
    <w:p>
      <w:pPr>
        <w:ind w:firstLine="840" w:firstLineChars="300"/>
        <w:rPr>
          <w:rFonts w:ascii="仿宋" w:hAnsi="仿宋" w:eastAsia="仿宋" w:cs="仿宋"/>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"http://www.osta.org.cn" </w:instrText>
      </w:r>
      <w:r>
        <w:rPr>
          <w:sz w:val="28"/>
          <w:szCs w:val="28"/>
        </w:rPr>
        <w:fldChar w:fldCharType="separate"/>
      </w:r>
      <w:r>
        <w:rPr>
          <w:rFonts w:hint="eastAsia" w:ascii="仿宋" w:hAnsi="仿宋" w:eastAsia="仿宋" w:cs="仿宋"/>
          <w:color w:val="000000" w:themeColor="text1"/>
          <w:sz w:val="28"/>
          <w:szCs w:val="28"/>
          <w14:textFill>
            <w14:solidFill>
              <w14:schemeClr w14:val="tx1"/>
            </w14:solidFill>
          </w14:textFill>
        </w:rPr>
        <w:t>http://www.cettic.gov.cn</w:t>
      </w:r>
      <w:r>
        <w:rPr>
          <w:rFonts w:hint="eastAsia" w:ascii="仿宋" w:hAnsi="仿宋" w:eastAsia="仿宋" w:cs="仿宋"/>
          <w:color w:val="000000" w:themeColor="text1"/>
          <w:sz w:val="28"/>
          <w:szCs w:val="28"/>
          <w14:textFill>
            <w14:solidFill>
              <w14:schemeClr w14:val="tx1"/>
            </w14:solidFill>
          </w14:textFill>
        </w:rPr>
        <w:fldChar w:fldCharType="end"/>
      </w:r>
    </w:p>
    <w:p>
      <w:pPr>
        <w:spacing w:line="520" w:lineRule="exact"/>
        <w:rPr>
          <w:rFonts w:ascii="仿宋" w:hAnsi="仿宋" w:eastAsia="仿宋" w:cs="仿宋"/>
          <w:sz w:val="28"/>
          <w:szCs w:val="28"/>
        </w:rPr>
      </w:pPr>
    </w:p>
    <w:p/>
    <w:sectPr>
      <w:pgSz w:w="11906" w:h="16838"/>
      <w:pgMar w:top="1134" w:right="1134" w:bottom="1134" w:left="1134" w:header="851" w:footer="567"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0096"/>
    <w:rsid w:val="065576C9"/>
    <w:rsid w:val="19027722"/>
    <w:rsid w:val="1BEA5F11"/>
    <w:rsid w:val="326913D2"/>
    <w:rsid w:val="362057AA"/>
    <w:rsid w:val="3763437E"/>
    <w:rsid w:val="5A5A5E08"/>
    <w:rsid w:val="73615555"/>
    <w:rsid w:val="7AFF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Lines/>
      <w:widowControl w:val="0"/>
      <w:spacing w:line="360" w:lineRule="auto"/>
      <w:jc w:val="center"/>
      <w:outlineLvl w:val="0"/>
    </w:pPr>
    <w:rPr>
      <w:rFonts w:ascii="Calibri" w:hAnsi="Calibri" w:eastAsia="黑体" w:cs="Times New Roman"/>
      <w:b/>
      <w:kern w:val="44"/>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qFormat/>
    <w:uiPriority w:val="0"/>
    <w:pPr>
      <w:adjustRightInd w:val="0"/>
      <w:snapToGrid w:val="0"/>
      <w:spacing w:before="100" w:beforeLines="100" w:after="200" w:afterLines="200"/>
      <w:jc w:val="center"/>
    </w:pPr>
    <w:rPr>
      <w:rFonts w:ascii="仿宋_GB2312" w:eastAsia="仿宋_GB2312" w:cs="仿宋_GB2312"/>
      <w:kern w:val="0"/>
      <w:sz w:val="28"/>
      <w:szCs w:val="28"/>
    </w:rPr>
  </w:style>
  <w:style w:type="paragraph" w:styleId="7">
    <w:name w:val="Title"/>
    <w:basedOn w:val="6"/>
    <w:next w:val="1"/>
    <w:qFormat/>
    <w:uiPriority w:val="0"/>
    <w:pPr>
      <w:spacing w:before="0" w:beforeLines="0" w:after="0" w:afterLines="0"/>
    </w:pPr>
    <w:rPr>
      <w:rFonts w:ascii="华文中宋" w:eastAsia="华文中宋" w:cs="华文中宋"/>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40673</Words>
  <Characters>41348</Characters>
  <Lines>0</Lines>
  <Paragraphs>0</Paragraphs>
  <TotalTime>1</TotalTime>
  <ScaleCrop>false</ScaleCrop>
  <LinksUpToDate>false</LinksUpToDate>
  <CharactersWithSpaces>41957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阿霞</cp:lastModifiedBy>
  <cp:lastPrinted>2020-09-01T17:05:00Z</cp:lastPrinted>
  <dcterms:modified xsi:type="dcterms:W3CDTF">2021-04-06T01:23:39Z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